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06FC" w14:textId="3A442FD7" w:rsidR="009C16C5" w:rsidRPr="00EE6436" w:rsidRDefault="002361D6" w:rsidP="00853216">
      <w:pPr>
        <w:ind w:left="-851" w:right="141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EE6436">
        <w:rPr>
          <w:rFonts w:asciiTheme="majorHAnsi" w:hAnsiTheme="majorHAnsi" w:cstheme="majorHAnsi"/>
          <w:b/>
          <w:bCs/>
          <w:sz w:val="40"/>
          <w:szCs w:val="40"/>
          <w:u w:val="single"/>
        </w:rPr>
        <w:t>A</w:t>
      </w:r>
      <w:r w:rsidR="00957946" w:rsidRPr="00EE6436">
        <w:rPr>
          <w:rFonts w:asciiTheme="majorHAnsi" w:hAnsiTheme="majorHAnsi" w:cstheme="majorHAnsi"/>
          <w:b/>
          <w:bCs/>
          <w:sz w:val="40"/>
          <w:szCs w:val="40"/>
          <w:u w:val="single"/>
        </w:rPr>
        <w:t>NSLOW PARISH COUNCIL</w:t>
      </w:r>
    </w:p>
    <w:p w14:paraId="111613EF" w14:textId="33E0FCFA" w:rsidR="00663CFA" w:rsidRPr="00EE6436" w:rsidRDefault="00663CFA" w:rsidP="000869F9">
      <w:pPr>
        <w:ind w:left="-851"/>
        <w:rPr>
          <w:rFonts w:asciiTheme="majorHAnsi" w:hAnsiTheme="majorHAnsi" w:cstheme="majorHAnsi"/>
          <w:b/>
          <w:bCs/>
          <w:sz w:val="32"/>
          <w:szCs w:val="28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E6436" w:rsidRPr="00EE6436" w14:paraId="77A2FF3E" w14:textId="77777777" w:rsidTr="007A1FC8">
        <w:tc>
          <w:tcPr>
            <w:tcW w:w="2977" w:type="dxa"/>
          </w:tcPr>
          <w:p w14:paraId="1FD3A70D" w14:textId="3A3A3C90" w:rsidR="00663CFA" w:rsidRPr="00EE6436" w:rsidRDefault="00663CFA" w:rsidP="007A1FC8">
            <w:pPr>
              <w:ind w:left="-851" w:right="-253" w:firstLine="102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643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 of Meeting</w:t>
            </w:r>
          </w:p>
        </w:tc>
        <w:tc>
          <w:tcPr>
            <w:tcW w:w="7371" w:type="dxa"/>
          </w:tcPr>
          <w:p w14:paraId="15BC6608" w14:textId="6ED88E96" w:rsidR="00663CFA" w:rsidRPr="00EE6436" w:rsidRDefault="00840792" w:rsidP="007A1FC8">
            <w:pPr>
              <w:ind w:left="29" w:hanging="29"/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Wednesday 22</w:t>
            </w:r>
            <w:r w:rsidRPr="00840792">
              <w:rPr>
                <w:rFonts w:asciiTheme="majorHAnsi" w:hAnsiTheme="majorHAnsi" w:cstheme="majorHAnsi"/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September</w:t>
            </w:r>
            <w:r w:rsidR="00BA15BA" w:rsidRPr="00EE643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2021</w:t>
            </w:r>
            <w:r w:rsidR="00663CFA" w:rsidRPr="00EE6436">
              <w:rPr>
                <w:rFonts w:asciiTheme="majorHAnsi" w:hAnsiTheme="majorHAnsi" w:cstheme="majorHAnsi"/>
                <w:sz w:val="26"/>
                <w:szCs w:val="26"/>
              </w:rPr>
              <w:t xml:space="preserve"> at 6.30 pm</w:t>
            </w:r>
          </w:p>
        </w:tc>
      </w:tr>
      <w:tr w:rsidR="00EE6436" w:rsidRPr="009F598C" w14:paraId="5E4ADEC9" w14:textId="77777777" w:rsidTr="003F4D5B">
        <w:tc>
          <w:tcPr>
            <w:tcW w:w="10348" w:type="dxa"/>
            <w:gridSpan w:val="2"/>
          </w:tcPr>
          <w:p w14:paraId="4832C20A" w14:textId="0D3563C8" w:rsidR="00A20AB3" w:rsidRPr="009F598C" w:rsidRDefault="00DA08EF" w:rsidP="00A20AB3">
            <w:pPr>
              <w:ind w:left="-851" w:right="-253" w:firstLine="102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A20AB3" w:rsidRPr="009F598C">
              <w:rPr>
                <w:rFonts w:asciiTheme="majorHAnsi" w:hAnsiTheme="majorHAnsi" w:cstheme="majorHAnsi"/>
                <w:sz w:val="28"/>
                <w:szCs w:val="28"/>
              </w:rPr>
              <w:t>eeting held</w:t>
            </w:r>
            <w:r w:rsidR="007F30B9" w:rsidRPr="009F598C">
              <w:rPr>
                <w:rFonts w:asciiTheme="majorHAnsi" w:hAnsiTheme="majorHAnsi" w:cstheme="majorHAnsi"/>
                <w:sz w:val="28"/>
                <w:szCs w:val="28"/>
              </w:rPr>
              <w:t xml:space="preserve"> at</w:t>
            </w:r>
            <w:r w:rsidR="00D71135" w:rsidRPr="009F598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4079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Anslow Village</w:t>
            </w:r>
            <w:r w:rsidR="009F598C" w:rsidRPr="009F598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Hall</w:t>
            </w:r>
            <w:r w:rsidR="009F598C" w:rsidRPr="009F598C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840792">
              <w:rPr>
                <w:rFonts w:asciiTheme="majorHAnsi" w:hAnsiTheme="majorHAnsi" w:cstheme="majorHAnsi"/>
                <w:sz w:val="28"/>
                <w:szCs w:val="28"/>
              </w:rPr>
              <w:t>Main</w:t>
            </w:r>
            <w:r w:rsidR="009F598C" w:rsidRPr="009F598C">
              <w:rPr>
                <w:rFonts w:asciiTheme="majorHAnsi" w:hAnsiTheme="majorHAnsi" w:cstheme="majorHAnsi"/>
                <w:sz w:val="28"/>
                <w:szCs w:val="28"/>
              </w:rPr>
              <w:t xml:space="preserve"> Road, </w:t>
            </w:r>
            <w:r w:rsidR="00840792">
              <w:rPr>
                <w:rFonts w:asciiTheme="majorHAnsi" w:hAnsiTheme="majorHAnsi" w:cstheme="majorHAnsi"/>
                <w:sz w:val="28"/>
                <w:szCs w:val="28"/>
              </w:rPr>
              <w:t>Anslow</w:t>
            </w:r>
            <w:r w:rsidR="00DD706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D7060" w:rsidRPr="00853216">
              <w:rPr>
                <w:rFonts w:asciiTheme="majorHAnsi" w:hAnsiTheme="majorHAnsi" w:cstheme="majorHAnsi"/>
                <w:sz w:val="26"/>
                <w:szCs w:val="26"/>
              </w:rPr>
              <w:t>DE13 9QE</w:t>
            </w:r>
          </w:p>
        </w:tc>
      </w:tr>
      <w:tr w:rsidR="00EE6436" w:rsidRPr="00C95B20" w14:paraId="0D983396" w14:textId="77777777" w:rsidTr="007A1FC8">
        <w:tc>
          <w:tcPr>
            <w:tcW w:w="10348" w:type="dxa"/>
            <w:gridSpan w:val="2"/>
          </w:tcPr>
          <w:p w14:paraId="4C84615E" w14:textId="049711B9" w:rsidR="00663CFA" w:rsidRPr="00C95B20" w:rsidRDefault="00663CFA" w:rsidP="007A1FC8">
            <w:pPr>
              <w:ind w:left="174" w:right="-253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C95B20">
              <w:rPr>
                <w:rFonts w:asciiTheme="majorHAnsi" w:hAnsiTheme="majorHAnsi" w:cstheme="majorHAnsi"/>
                <w:b/>
                <w:bCs/>
              </w:rPr>
              <w:t xml:space="preserve">Public Participation time is from 6.30-6.45pm  </w:t>
            </w:r>
          </w:p>
        </w:tc>
      </w:tr>
    </w:tbl>
    <w:p w14:paraId="11BA191E" w14:textId="77777777" w:rsidR="006552F4" w:rsidRPr="00EE6436" w:rsidRDefault="006552F4" w:rsidP="007A1FC8">
      <w:pPr>
        <w:ind w:left="-851"/>
        <w:jc w:val="center"/>
        <w:rPr>
          <w:rFonts w:asciiTheme="majorHAnsi" w:hAnsiTheme="majorHAnsi" w:cstheme="majorHAnsi"/>
          <w:b/>
          <w:bCs/>
          <w:sz w:val="32"/>
          <w:szCs w:val="28"/>
          <w:u w:val="single"/>
        </w:rPr>
      </w:pPr>
    </w:p>
    <w:p w14:paraId="4EBA3105" w14:textId="0A783A62" w:rsidR="00C31F64" w:rsidRPr="00EE6436" w:rsidRDefault="00C31F64" w:rsidP="00C31F64">
      <w:pPr>
        <w:ind w:left="-851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Minutes </w:t>
      </w:r>
      <w:r w:rsidR="004E5CC0" w:rsidRPr="00EE6436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 </w:t>
      </w:r>
    </w:p>
    <w:p w14:paraId="049DA3E9" w14:textId="77777777" w:rsidR="009F598C" w:rsidRDefault="009F598C" w:rsidP="00031EAD">
      <w:pPr>
        <w:numPr>
          <w:ilvl w:val="0"/>
          <w:numId w:val="1"/>
        </w:numPr>
        <w:ind w:left="-142" w:right="141" w:hanging="567"/>
        <w:rPr>
          <w:rFonts w:asciiTheme="majorHAnsi" w:hAnsiTheme="majorHAnsi" w:cstheme="majorHAnsi"/>
          <w:b/>
        </w:rPr>
      </w:pPr>
      <w:bookmarkStart w:id="0" w:name="_Hlk76626836"/>
      <w:r>
        <w:rPr>
          <w:rFonts w:asciiTheme="majorHAnsi" w:hAnsiTheme="majorHAnsi" w:cstheme="majorHAnsi"/>
          <w:b/>
        </w:rPr>
        <w:t xml:space="preserve">Welcome by the Chair </w:t>
      </w:r>
    </w:p>
    <w:p w14:paraId="133BEF52" w14:textId="60F2A8DF" w:rsidR="00C31F64" w:rsidRPr="003E7602" w:rsidRDefault="003E7602" w:rsidP="00C31F64">
      <w:pPr>
        <w:ind w:left="-142" w:right="141"/>
        <w:rPr>
          <w:rFonts w:asciiTheme="majorHAnsi" w:hAnsiTheme="majorHAnsi" w:cstheme="majorHAnsi"/>
          <w:bCs/>
        </w:rPr>
      </w:pPr>
      <w:r w:rsidRPr="003E7602">
        <w:rPr>
          <w:rFonts w:asciiTheme="majorHAnsi" w:hAnsiTheme="majorHAnsi" w:cstheme="majorHAnsi"/>
          <w:bCs/>
        </w:rPr>
        <w:t xml:space="preserve">The Chair welcomed those in attendance </w:t>
      </w:r>
    </w:p>
    <w:p w14:paraId="553A3B5B" w14:textId="77777777" w:rsidR="00C31F64" w:rsidRDefault="00C31F64" w:rsidP="00C31F64">
      <w:pPr>
        <w:ind w:left="-142" w:right="141"/>
        <w:rPr>
          <w:rFonts w:asciiTheme="majorHAnsi" w:hAnsiTheme="majorHAnsi" w:cstheme="majorHAnsi"/>
          <w:b/>
        </w:rPr>
      </w:pPr>
    </w:p>
    <w:p w14:paraId="5DC6B8F3" w14:textId="2747B2A8" w:rsidR="00BD4209" w:rsidRPr="003E7602" w:rsidRDefault="00545762" w:rsidP="00031EAD">
      <w:pPr>
        <w:numPr>
          <w:ilvl w:val="0"/>
          <w:numId w:val="1"/>
        </w:numPr>
        <w:ind w:left="-142" w:right="141" w:hanging="567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 xml:space="preserve">Public Question Time </w:t>
      </w:r>
      <w:r w:rsidR="00E112B6" w:rsidRPr="00EE6436">
        <w:rPr>
          <w:rFonts w:asciiTheme="majorHAnsi" w:hAnsiTheme="majorHAnsi" w:cstheme="majorHAnsi"/>
          <w:bCs/>
        </w:rPr>
        <w:t>(15 minutes)</w:t>
      </w:r>
      <w:bookmarkEnd w:id="0"/>
    </w:p>
    <w:p w14:paraId="787C3804" w14:textId="66C94407" w:rsidR="003E7602" w:rsidRPr="003E7602" w:rsidRDefault="003E7602" w:rsidP="003E7602">
      <w:pPr>
        <w:ind w:left="-142" w:right="141"/>
        <w:rPr>
          <w:rFonts w:asciiTheme="majorHAnsi" w:hAnsiTheme="majorHAnsi" w:cstheme="majorHAnsi"/>
          <w:bCs/>
        </w:rPr>
      </w:pPr>
      <w:r w:rsidRPr="003E7602">
        <w:rPr>
          <w:rFonts w:asciiTheme="majorHAnsi" w:hAnsiTheme="majorHAnsi" w:cstheme="majorHAnsi"/>
          <w:bCs/>
        </w:rPr>
        <w:t xml:space="preserve">No members of the Parish attended </w:t>
      </w:r>
    </w:p>
    <w:p w14:paraId="779DEC07" w14:textId="77777777" w:rsidR="003E7602" w:rsidRPr="00EE6436" w:rsidRDefault="003E7602" w:rsidP="003E7602">
      <w:pPr>
        <w:ind w:left="-142" w:right="141"/>
        <w:rPr>
          <w:rFonts w:asciiTheme="majorHAnsi" w:hAnsiTheme="majorHAnsi" w:cstheme="majorHAnsi"/>
          <w:b/>
        </w:rPr>
      </w:pPr>
    </w:p>
    <w:p w14:paraId="6C8F11BB" w14:textId="77777777" w:rsidR="003E7602" w:rsidRDefault="00545762" w:rsidP="00031EAD">
      <w:pPr>
        <w:numPr>
          <w:ilvl w:val="0"/>
          <w:numId w:val="1"/>
        </w:numPr>
        <w:ind w:left="-142" w:right="141" w:hanging="567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>Apologies for absence</w:t>
      </w:r>
    </w:p>
    <w:p w14:paraId="1984149D" w14:textId="77777777" w:rsidR="00B822F2" w:rsidRDefault="003E7602" w:rsidP="00B822F2">
      <w:pPr>
        <w:ind w:left="-142" w:right="141"/>
        <w:rPr>
          <w:rFonts w:asciiTheme="majorHAnsi" w:hAnsiTheme="majorHAnsi" w:cstheme="majorHAnsi"/>
          <w:bCs/>
        </w:rPr>
      </w:pPr>
      <w:r w:rsidRPr="003E7602">
        <w:rPr>
          <w:rFonts w:asciiTheme="majorHAnsi" w:hAnsiTheme="majorHAnsi" w:cstheme="majorHAnsi"/>
          <w:bCs/>
        </w:rPr>
        <w:t xml:space="preserve">Received from </w:t>
      </w:r>
      <w:r w:rsidR="00D24571">
        <w:rPr>
          <w:rFonts w:asciiTheme="majorHAnsi" w:hAnsiTheme="majorHAnsi" w:cstheme="majorHAnsi"/>
          <w:bCs/>
        </w:rPr>
        <w:t xml:space="preserve">Cllr </w:t>
      </w:r>
      <w:r>
        <w:rPr>
          <w:rFonts w:asciiTheme="majorHAnsi" w:hAnsiTheme="majorHAnsi" w:cstheme="majorHAnsi"/>
          <w:bCs/>
        </w:rPr>
        <w:t xml:space="preserve">Laura Hall, </w:t>
      </w:r>
      <w:r w:rsidR="00D24571">
        <w:rPr>
          <w:rFonts w:asciiTheme="majorHAnsi" w:hAnsiTheme="majorHAnsi" w:cstheme="majorHAnsi"/>
          <w:bCs/>
        </w:rPr>
        <w:t>Cllr Philip White</w:t>
      </w:r>
      <w:r w:rsidR="002E642F">
        <w:rPr>
          <w:rFonts w:asciiTheme="majorHAnsi" w:hAnsiTheme="majorHAnsi" w:cstheme="majorHAnsi"/>
          <w:bCs/>
        </w:rPr>
        <w:t>,</w:t>
      </w:r>
      <w:r w:rsidR="00D24571">
        <w:rPr>
          <w:rFonts w:asciiTheme="majorHAnsi" w:hAnsiTheme="majorHAnsi" w:cstheme="majorHAnsi"/>
          <w:bCs/>
        </w:rPr>
        <w:t xml:space="preserve"> Cllr Anne </w:t>
      </w:r>
      <w:r>
        <w:rPr>
          <w:rFonts w:asciiTheme="majorHAnsi" w:hAnsiTheme="majorHAnsi" w:cstheme="majorHAnsi"/>
          <w:bCs/>
        </w:rPr>
        <w:t xml:space="preserve">Greer, </w:t>
      </w:r>
      <w:r w:rsidR="00D24571">
        <w:rPr>
          <w:rFonts w:asciiTheme="majorHAnsi" w:hAnsiTheme="majorHAnsi" w:cstheme="majorHAnsi"/>
          <w:bCs/>
        </w:rPr>
        <w:t xml:space="preserve">Cllr </w:t>
      </w:r>
      <w:r>
        <w:rPr>
          <w:rFonts w:asciiTheme="majorHAnsi" w:hAnsiTheme="majorHAnsi" w:cstheme="majorHAnsi"/>
          <w:bCs/>
        </w:rPr>
        <w:t>Chris Price,</w:t>
      </w:r>
      <w:r w:rsidR="00C95B20">
        <w:rPr>
          <w:rFonts w:asciiTheme="majorHAnsi" w:hAnsiTheme="majorHAnsi" w:cstheme="majorHAnsi"/>
          <w:bCs/>
        </w:rPr>
        <w:t xml:space="preserve"> (noted that Cllr Raybould had retired from his position)</w:t>
      </w:r>
      <w:r>
        <w:rPr>
          <w:rFonts w:asciiTheme="majorHAnsi" w:hAnsiTheme="majorHAnsi" w:cstheme="majorHAnsi"/>
          <w:bCs/>
        </w:rPr>
        <w:t xml:space="preserve"> </w:t>
      </w:r>
    </w:p>
    <w:p w14:paraId="4F3ABAD0" w14:textId="77777777" w:rsidR="00B822F2" w:rsidRDefault="00B822F2" w:rsidP="00B822F2">
      <w:pPr>
        <w:ind w:left="-142" w:right="141"/>
        <w:rPr>
          <w:rFonts w:asciiTheme="majorHAnsi" w:hAnsiTheme="majorHAnsi" w:cstheme="majorHAnsi"/>
          <w:bCs/>
        </w:rPr>
      </w:pPr>
    </w:p>
    <w:p w14:paraId="6CD8D2AF" w14:textId="06B3F7BF" w:rsidR="00B822F2" w:rsidRPr="00B822F2" w:rsidRDefault="00B822F2" w:rsidP="00B822F2">
      <w:pPr>
        <w:ind w:left="-142" w:right="14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 attendance: Chair, </w:t>
      </w:r>
      <w:r w:rsidR="00F32CAD">
        <w:rPr>
          <w:rFonts w:asciiTheme="majorHAnsi" w:hAnsiTheme="majorHAnsi" w:cstheme="majorHAnsi"/>
          <w:bCs/>
        </w:rPr>
        <w:t xml:space="preserve">Cllr </w:t>
      </w:r>
      <w:r>
        <w:rPr>
          <w:rFonts w:asciiTheme="majorHAnsi" w:hAnsiTheme="majorHAnsi" w:cstheme="majorHAnsi"/>
          <w:bCs/>
        </w:rPr>
        <w:t xml:space="preserve">Russell Jeans (RJ), Vice Chair David Page (DP), </w:t>
      </w:r>
      <w:r w:rsidR="00F32CAD">
        <w:rPr>
          <w:rFonts w:asciiTheme="majorHAnsi" w:hAnsiTheme="majorHAnsi" w:cstheme="majorHAnsi"/>
          <w:bCs/>
        </w:rPr>
        <w:t xml:space="preserve">Cllr </w:t>
      </w:r>
      <w:r w:rsidR="00331EBD">
        <w:rPr>
          <w:rFonts w:asciiTheme="majorHAnsi" w:hAnsiTheme="majorHAnsi" w:cstheme="majorHAnsi"/>
          <w:bCs/>
        </w:rPr>
        <w:t xml:space="preserve">Paul Joyce (PJ), </w:t>
      </w:r>
      <w:r w:rsidR="00F32CAD">
        <w:rPr>
          <w:rFonts w:asciiTheme="majorHAnsi" w:hAnsiTheme="majorHAnsi" w:cstheme="majorHAnsi"/>
          <w:bCs/>
        </w:rPr>
        <w:t xml:space="preserve">Cllr </w:t>
      </w:r>
      <w:r w:rsidR="00331EBD">
        <w:rPr>
          <w:rFonts w:asciiTheme="majorHAnsi" w:hAnsiTheme="majorHAnsi" w:cstheme="majorHAnsi"/>
          <w:bCs/>
        </w:rPr>
        <w:t xml:space="preserve">Frank Thompstone (FT), </w:t>
      </w:r>
      <w:r w:rsidR="00F32CAD">
        <w:rPr>
          <w:rFonts w:asciiTheme="majorHAnsi" w:hAnsiTheme="majorHAnsi" w:cstheme="majorHAnsi"/>
          <w:bCs/>
        </w:rPr>
        <w:t xml:space="preserve">Cllr </w:t>
      </w:r>
      <w:r w:rsidR="00331EBD">
        <w:rPr>
          <w:rFonts w:asciiTheme="majorHAnsi" w:hAnsiTheme="majorHAnsi" w:cstheme="majorHAnsi"/>
          <w:bCs/>
        </w:rPr>
        <w:t>Simon Gaskin (SG)</w:t>
      </w:r>
      <w:r>
        <w:rPr>
          <w:rFonts w:asciiTheme="majorHAnsi" w:hAnsiTheme="majorHAnsi" w:cstheme="majorHAnsi"/>
          <w:bCs/>
        </w:rPr>
        <w:t xml:space="preserve"> </w:t>
      </w:r>
      <w:r w:rsidR="00CA5BF3" w:rsidRPr="00EE6436">
        <w:rPr>
          <w:rFonts w:asciiTheme="majorHAnsi" w:hAnsiTheme="majorHAnsi" w:cstheme="majorHAnsi"/>
          <w:b/>
        </w:rPr>
        <w:t xml:space="preserve"> </w:t>
      </w:r>
      <w:r w:rsidR="00160A50" w:rsidRPr="00EE6436">
        <w:rPr>
          <w:rFonts w:asciiTheme="majorHAnsi" w:hAnsiTheme="majorHAnsi" w:cstheme="majorHAnsi"/>
          <w:b/>
        </w:rPr>
        <w:t xml:space="preserve"> </w:t>
      </w:r>
    </w:p>
    <w:p w14:paraId="0A6F34EC" w14:textId="662D245C" w:rsidR="00650B28" w:rsidRPr="00EE6436" w:rsidRDefault="00160A50" w:rsidP="003E7602">
      <w:pPr>
        <w:ind w:right="141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 xml:space="preserve"> </w:t>
      </w:r>
      <w:r w:rsidR="00C30DA7" w:rsidRPr="00EE6436">
        <w:rPr>
          <w:rFonts w:asciiTheme="majorHAnsi" w:hAnsiTheme="majorHAnsi" w:cstheme="majorHAnsi"/>
          <w:b/>
        </w:rPr>
        <w:t xml:space="preserve"> </w:t>
      </w:r>
    </w:p>
    <w:p w14:paraId="58213F14" w14:textId="04313AD6" w:rsidR="00650B28" w:rsidRDefault="00545762" w:rsidP="00CC7E87">
      <w:pPr>
        <w:pStyle w:val="NoSpacing"/>
        <w:numPr>
          <w:ilvl w:val="0"/>
          <w:numId w:val="1"/>
        </w:numPr>
        <w:tabs>
          <w:tab w:val="clear" w:pos="1080"/>
        </w:tabs>
        <w:ind w:left="-142" w:right="141" w:hanging="567"/>
        <w:rPr>
          <w:rFonts w:asciiTheme="majorHAnsi" w:hAnsiTheme="majorHAnsi" w:cstheme="majorHAnsi"/>
          <w:b/>
          <w:sz w:val="24"/>
          <w:szCs w:val="24"/>
        </w:rPr>
      </w:pPr>
      <w:r w:rsidRPr="00EE6436">
        <w:rPr>
          <w:rFonts w:asciiTheme="majorHAnsi" w:hAnsiTheme="majorHAnsi" w:cstheme="majorHAnsi"/>
          <w:b/>
          <w:sz w:val="24"/>
          <w:szCs w:val="24"/>
        </w:rPr>
        <w:t xml:space="preserve">Declaration of Interests </w:t>
      </w:r>
      <w:r w:rsidRPr="00EE6436">
        <w:rPr>
          <w:rFonts w:asciiTheme="majorHAnsi" w:hAnsiTheme="majorHAnsi" w:cstheme="majorHAnsi"/>
          <w:sz w:val="24"/>
          <w:szCs w:val="24"/>
        </w:rPr>
        <w:t>– Members to declare any Interests</w:t>
      </w:r>
      <w:r w:rsidRPr="00EE6436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1324164B" w14:textId="7B208616" w:rsidR="00C95B20" w:rsidRPr="00C95B20" w:rsidRDefault="00C95B20" w:rsidP="00C95B20">
      <w:pPr>
        <w:pStyle w:val="NoSpacing"/>
        <w:ind w:left="-142" w:right="141"/>
        <w:rPr>
          <w:rFonts w:asciiTheme="majorHAnsi" w:hAnsiTheme="majorHAnsi" w:cstheme="majorHAnsi"/>
          <w:bCs/>
          <w:sz w:val="24"/>
          <w:szCs w:val="24"/>
        </w:rPr>
      </w:pPr>
      <w:r w:rsidRPr="00C95B20">
        <w:rPr>
          <w:rFonts w:asciiTheme="majorHAnsi" w:hAnsiTheme="majorHAnsi" w:cstheme="majorHAnsi"/>
          <w:bCs/>
          <w:sz w:val="24"/>
          <w:szCs w:val="24"/>
        </w:rPr>
        <w:t>No declarations were received</w:t>
      </w:r>
    </w:p>
    <w:p w14:paraId="1ABD8E6A" w14:textId="77777777" w:rsidR="00C95B20" w:rsidRPr="00EE6436" w:rsidRDefault="00C95B20" w:rsidP="00C95B20">
      <w:pPr>
        <w:pStyle w:val="NoSpacing"/>
        <w:ind w:right="141"/>
        <w:rPr>
          <w:rFonts w:asciiTheme="majorHAnsi" w:hAnsiTheme="majorHAnsi" w:cstheme="majorHAnsi"/>
          <w:b/>
          <w:sz w:val="24"/>
          <w:szCs w:val="24"/>
        </w:rPr>
      </w:pPr>
    </w:p>
    <w:p w14:paraId="02CD0617" w14:textId="025BB610" w:rsidR="00650B28" w:rsidRDefault="00545762" w:rsidP="0066412F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141" w:hanging="567"/>
        <w:rPr>
          <w:rFonts w:asciiTheme="majorHAnsi" w:hAnsiTheme="majorHAnsi" w:cstheme="majorHAnsi"/>
        </w:rPr>
      </w:pPr>
      <w:r w:rsidRPr="00EE6436">
        <w:rPr>
          <w:rFonts w:asciiTheme="majorHAnsi" w:hAnsiTheme="majorHAnsi" w:cstheme="majorHAnsi"/>
          <w:b/>
        </w:rPr>
        <w:t>To approve the Minutes</w:t>
      </w:r>
      <w:r w:rsidRPr="00EE6436">
        <w:rPr>
          <w:rFonts w:asciiTheme="majorHAnsi" w:hAnsiTheme="majorHAnsi" w:cstheme="majorHAnsi"/>
        </w:rPr>
        <w:t xml:space="preserve"> </w:t>
      </w:r>
      <w:r w:rsidR="00F72E1E" w:rsidRPr="00EE6436">
        <w:rPr>
          <w:rFonts w:asciiTheme="majorHAnsi" w:hAnsiTheme="majorHAnsi" w:cstheme="majorHAnsi"/>
        </w:rPr>
        <w:t xml:space="preserve">of </w:t>
      </w:r>
      <w:r w:rsidR="00B76870" w:rsidRPr="00EE6436">
        <w:rPr>
          <w:rFonts w:asciiTheme="majorHAnsi" w:hAnsiTheme="majorHAnsi" w:cstheme="majorHAnsi"/>
        </w:rPr>
        <w:t xml:space="preserve">the </w:t>
      </w:r>
      <w:r w:rsidRPr="00EE6436">
        <w:rPr>
          <w:rFonts w:asciiTheme="majorHAnsi" w:hAnsiTheme="majorHAnsi" w:cstheme="majorHAnsi"/>
        </w:rPr>
        <w:t>Anslow Parish Council</w:t>
      </w:r>
      <w:r w:rsidR="00112CCA" w:rsidRPr="00EE6436">
        <w:rPr>
          <w:rFonts w:asciiTheme="majorHAnsi" w:hAnsiTheme="majorHAnsi" w:cstheme="majorHAnsi"/>
        </w:rPr>
        <w:t xml:space="preserve"> meeting</w:t>
      </w:r>
      <w:r w:rsidRPr="00EE6436">
        <w:rPr>
          <w:rFonts w:asciiTheme="majorHAnsi" w:hAnsiTheme="majorHAnsi" w:cstheme="majorHAnsi"/>
        </w:rPr>
        <w:t xml:space="preserve"> </w:t>
      </w:r>
      <w:r w:rsidR="00650B28" w:rsidRPr="00EE6436">
        <w:rPr>
          <w:rFonts w:asciiTheme="majorHAnsi" w:hAnsiTheme="majorHAnsi" w:cstheme="majorHAnsi"/>
        </w:rPr>
        <w:t xml:space="preserve">held </w:t>
      </w:r>
      <w:r w:rsidR="00570DF0" w:rsidRPr="00EE6436">
        <w:rPr>
          <w:rFonts w:asciiTheme="majorHAnsi" w:hAnsiTheme="majorHAnsi" w:cstheme="majorHAnsi"/>
        </w:rPr>
        <w:t xml:space="preserve">on </w:t>
      </w:r>
      <w:r w:rsidR="00840792">
        <w:rPr>
          <w:rFonts w:asciiTheme="majorHAnsi" w:hAnsiTheme="majorHAnsi" w:cstheme="majorHAnsi"/>
        </w:rPr>
        <w:t>1</w:t>
      </w:r>
      <w:r w:rsidR="00D26D70" w:rsidRPr="00EE6436">
        <w:rPr>
          <w:rFonts w:asciiTheme="majorHAnsi" w:hAnsiTheme="majorHAnsi" w:cstheme="majorHAnsi"/>
        </w:rPr>
        <w:t>5</w:t>
      </w:r>
      <w:r w:rsidR="00D26D70" w:rsidRPr="00EE6436">
        <w:rPr>
          <w:rFonts w:asciiTheme="majorHAnsi" w:hAnsiTheme="majorHAnsi" w:cstheme="majorHAnsi"/>
          <w:vertAlign w:val="superscript"/>
        </w:rPr>
        <w:t>th</w:t>
      </w:r>
      <w:r w:rsidR="00D26D70" w:rsidRPr="00EE6436">
        <w:rPr>
          <w:rFonts w:asciiTheme="majorHAnsi" w:hAnsiTheme="majorHAnsi" w:cstheme="majorHAnsi"/>
        </w:rPr>
        <w:t xml:space="preserve"> </w:t>
      </w:r>
      <w:r w:rsidR="00840792">
        <w:rPr>
          <w:rFonts w:asciiTheme="majorHAnsi" w:hAnsiTheme="majorHAnsi" w:cstheme="majorHAnsi"/>
        </w:rPr>
        <w:t xml:space="preserve">July </w:t>
      </w:r>
      <w:r w:rsidR="00090826" w:rsidRPr="00EE6436">
        <w:rPr>
          <w:rFonts w:asciiTheme="majorHAnsi" w:hAnsiTheme="majorHAnsi" w:cstheme="majorHAnsi"/>
        </w:rPr>
        <w:t>2021</w:t>
      </w:r>
      <w:r w:rsidR="005855BF" w:rsidRPr="00EE6436">
        <w:rPr>
          <w:rFonts w:asciiTheme="majorHAnsi" w:hAnsiTheme="majorHAnsi" w:cstheme="majorHAnsi"/>
        </w:rPr>
        <w:t xml:space="preserve"> </w:t>
      </w:r>
    </w:p>
    <w:p w14:paraId="3EC83DE7" w14:textId="67D10D1C" w:rsidR="00C95B20" w:rsidRDefault="00E57670" w:rsidP="00E510C2">
      <w:pPr>
        <w:pStyle w:val="ListParagraph"/>
        <w:spacing w:after="160" w:line="276" w:lineRule="auto"/>
        <w:ind w:left="-142" w:right="14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Duly a</w:t>
      </w:r>
      <w:r w:rsidR="00C95B20" w:rsidRPr="00C95B20">
        <w:rPr>
          <w:rFonts w:asciiTheme="majorHAnsi" w:hAnsiTheme="majorHAnsi" w:cstheme="majorHAnsi"/>
          <w:bCs/>
        </w:rPr>
        <w:t xml:space="preserve">pproved </w:t>
      </w:r>
    </w:p>
    <w:p w14:paraId="7F09F7CB" w14:textId="77777777" w:rsidR="00E510C2" w:rsidRPr="00E510C2" w:rsidRDefault="00E510C2" w:rsidP="00E510C2">
      <w:pPr>
        <w:pStyle w:val="ListParagraph"/>
        <w:spacing w:after="160" w:line="276" w:lineRule="auto"/>
        <w:ind w:left="-142" w:right="141"/>
        <w:rPr>
          <w:rFonts w:asciiTheme="majorHAnsi" w:hAnsiTheme="majorHAnsi" w:cstheme="majorHAnsi"/>
          <w:bCs/>
        </w:rPr>
      </w:pPr>
    </w:p>
    <w:p w14:paraId="5CD06CAE" w14:textId="03D80A06" w:rsidR="00E813F4" w:rsidRPr="00E813F4" w:rsidRDefault="00545762" w:rsidP="00E813F4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-1" w:hanging="567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 xml:space="preserve">Clerk’s Report </w:t>
      </w:r>
      <w:r w:rsidRPr="00EE6436">
        <w:rPr>
          <w:rFonts w:asciiTheme="majorHAnsi" w:hAnsiTheme="majorHAnsi" w:cstheme="majorHAnsi"/>
        </w:rPr>
        <w:t>&amp; Correspondence Received</w:t>
      </w:r>
      <w:r w:rsidR="00360635" w:rsidRPr="00EE6436">
        <w:rPr>
          <w:rFonts w:asciiTheme="majorHAnsi" w:hAnsiTheme="majorHAnsi" w:cstheme="majorHAnsi"/>
        </w:rPr>
        <w:t xml:space="preserve"> </w:t>
      </w:r>
    </w:p>
    <w:p w14:paraId="7046D140" w14:textId="02D24B07" w:rsidR="00E813F4" w:rsidRPr="00304635" w:rsidRDefault="004C6817" w:rsidP="00E813F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 w:rsidRPr="00304635">
        <w:rPr>
          <w:rFonts w:asciiTheme="majorHAnsi" w:hAnsiTheme="majorHAnsi" w:cstheme="majorHAnsi"/>
          <w:bCs/>
        </w:rPr>
        <w:t>3</w:t>
      </w:r>
      <w:r w:rsidR="00A9083E" w:rsidRPr="00304635">
        <w:rPr>
          <w:rFonts w:asciiTheme="majorHAnsi" w:hAnsiTheme="majorHAnsi" w:cstheme="majorHAnsi"/>
          <w:bCs/>
        </w:rPr>
        <w:t xml:space="preserve"> </w:t>
      </w:r>
      <w:r w:rsidRPr="00304635">
        <w:rPr>
          <w:rFonts w:asciiTheme="majorHAnsi" w:hAnsiTheme="majorHAnsi" w:cstheme="majorHAnsi"/>
          <w:bCs/>
        </w:rPr>
        <w:t>(b)</w:t>
      </w:r>
      <w:r w:rsidR="00A9083E" w:rsidRPr="00304635">
        <w:rPr>
          <w:rFonts w:asciiTheme="majorHAnsi" w:hAnsiTheme="majorHAnsi" w:cstheme="majorHAnsi"/>
          <w:bCs/>
        </w:rPr>
        <w:t>:</w:t>
      </w:r>
      <w:r w:rsidRPr="00304635">
        <w:rPr>
          <w:rFonts w:asciiTheme="majorHAnsi" w:hAnsiTheme="majorHAnsi" w:cstheme="majorHAnsi"/>
          <w:bCs/>
        </w:rPr>
        <w:t xml:space="preserve"> </w:t>
      </w:r>
      <w:r w:rsidR="000A6A19" w:rsidRPr="00304635">
        <w:rPr>
          <w:rFonts w:asciiTheme="majorHAnsi" w:hAnsiTheme="majorHAnsi" w:cstheme="majorHAnsi"/>
          <w:bCs/>
        </w:rPr>
        <w:t xml:space="preserve">Directional finger post </w:t>
      </w:r>
      <w:r w:rsidR="000038DD" w:rsidRPr="00304635">
        <w:rPr>
          <w:rFonts w:asciiTheme="majorHAnsi" w:hAnsiTheme="majorHAnsi" w:cstheme="majorHAnsi"/>
          <w:bCs/>
        </w:rPr>
        <w:t>ha</w:t>
      </w:r>
      <w:r w:rsidR="00604E92">
        <w:rPr>
          <w:rFonts w:asciiTheme="majorHAnsi" w:hAnsiTheme="majorHAnsi" w:cstheme="majorHAnsi"/>
          <w:bCs/>
        </w:rPr>
        <w:t>d</w:t>
      </w:r>
      <w:r w:rsidR="000038DD" w:rsidRPr="00304635">
        <w:rPr>
          <w:rFonts w:asciiTheme="majorHAnsi" w:hAnsiTheme="majorHAnsi" w:cstheme="majorHAnsi"/>
          <w:bCs/>
        </w:rPr>
        <w:t xml:space="preserve"> been repaired twice. Cllr Joyce said he would ask his builder to assess </w:t>
      </w:r>
      <w:r w:rsidR="00DC5A33">
        <w:rPr>
          <w:rFonts w:asciiTheme="majorHAnsi" w:hAnsiTheme="majorHAnsi" w:cstheme="majorHAnsi"/>
          <w:bCs/>
        </w:rPr>
        <w:t xml:space="preserve">(likely </w:t>
      </w:r>
      <w:r w:rsidR="006E2AA2" w:rsidRPr="00304635">
        <w:rPr>
          <w:rFonts w:asciiTheme="majorHAnsi" w:hAnsiTheme="majorHAnsi" w:cstheme="majorHAnsi"/>
          <w:bCs/>
        </w:rPr>
        <w:t>beginning of October</w:t>
      </w:r>
      <w:r w:rsidR="00DC5A33">
        <w:rPr>
          <w:rFonts w:asciiTheme="majorHAnsi" w:hAnsiTheme="majorHAnsi" w:cstheme="majorHAnsi"/>
          <w:bCs/>
        </w:rPr>
        <w:t>)</w:t>
      </w:r>
      <w:r w:rsidR="006E2AA2" w:rsidRPr="00304635">
        <w:rPr>
          <w:rFonts w:asciiTheme="majorHAnsi" w:hAnsiTheme="majorHAnsi" w:cstheme="majorHAnsi"/>
          <w:bCs/>
        </w:rPr>
        <w:t xml:space="preserve">. </w:t>
      </w:r>
      <w:r w:rsidR="00F068D3" w:rsidRPr="00945300">
        <w:rPr>
          <w:rFonts w:asciiTheme="majorHAnsi" w:hAnsiTheme="majorHAnsi" w:cstheme="majorHAnsi"/>
          <w:b/>
        </w:rPr>
        <w:t>ACTION</w:t>
      </w:r>
      <w:r w:rsidR="00945300" w:rsidRPr="00945300">
        <w:rPr>
          <w:rFonts w:asciiTheme="majorHAnsi" w:hAnsiTheme="majorHAnsi" w:cstheme="majorHAnsi"/>
          <w:b/>
        </w:rPr>
        <w:t>:</w:t>
      </w:r>
      <w:r w:rsidR="00F068D3">
        <w:rPr>
          <w:rFonts w:asciiTheme="majorHAnsi" w:hAnsiTheme="majorHAnsi" w:cstheme="majorHAnsi"/>
          <w:bCs/>
        </w:rPr>
        <w:t xml:space="preserve"> </w:t>
      </w:r>
      <w:r w:rsidR="00945300">
        <w:rPr>
          <w:rFonts w:asciiTheme="majorHAnsi" w:hAnsiTheme="majorHAnsi" w:cstheme="majorHAnsi"/>
          <w:bCs/>
        </w:rPr>
        <w:t>PJ</w:t>
      </w:r>
    </w:p>
    <w:p w14:paraId="3E8D36BC" w14:textId="18D3540A" w:rsidR="006E2AA2" w:rsidRPr="00304635" w:rsidRDefault="00DD4F46" w:rsidP="00E813F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 w:rsidRPr="00304635">
        <w:rPr>
          <w:rFonts w:asciiTheme="majorHAnsi" w:hAnsiTheme="majorHAnsi" w:cstheme="majorHAnsi"/>
          <w:bCs/>
        </w:rPr>
        <w:t>3</w:t>
      </w:r>
      <w:r w:rsidR="00A9083E" w:rsidRPr="00304635">
        <w:rPr>
          <w:rFonts w:asciiTheme="majorHAnsi" w:hAnsiTheme="majorHAnsi" w:cstheme="majorHAnsi"/>
          <w:bCs/>
        </w:rPr>
        <w:t xml:space="preserve"> </w:t>
      </w:r>
      <w:r w:rsidRPr="00304635">
        <w:rPr>
          <w:rFonts w:asciiTheme="majorHAnsi" w:hAnsiTheme="majorHAnsi" w:cstheme="majorHAnsi"/>
          <w:bCs/>
        </w:rPr>
        <w:t>(c)</w:t>
      </w:r>
      <w:r w:rsidR="00A9083E" w:rsidRPr="00304635">
        <w:rPr>
          <w:rFonts w:asciiTheme="majorHAnsi" w:hAnsiTheme="majorHAnsi" w:cstheme="majorHAnsi"/>
          <w:bCs/>
        </w:rPr>
        <w:t>:</w:t>
      </w:r>
      <w:r w:rsidRPr="00304635">
        <w:rPr>
          <w:rFonts w:asciiTheme="majorHAnsi" w:hAnsiTheme="majorHAnsi" w:cstheme="majorHAnsi"/>
          <w:bCs/>
        </w:rPr>
        <w:t xml:space="preserve"> Cllr Thompson said he would </w:t>
      </w:r>
      <w:r w:rsidR="00B15823" w:rsidRPr="00304635">
        <w:rPr>
          <w:rFonts w:asciiTheme="majorHAnsi" w:hAnsiTheme="majorHAnsi" w:cstheme="majorHAnsi"/>
          <w:bCs/>
        </w:rPr>
        <w:t xml:space="preserve">progress the stile repair on </w:t>
      </w:r>
      <w:r w:rsidR="00F97FA0">
        <w:rPr>
          <w:rFonts w:asciiTheme="majorHAnsi" w:hAnsiTheme="majorHAnsi" w:cstheme="majorHAnsi"/>
          <w:bCs/>
        </w:rPr>
        <w:t>F</w:t>
      </w:r>
      <w:r w:rsidR="00B15823" w:rsidRPr="00304635">
        <w:rPr>
          <w:rFonts w:asciiTheme="majorHAnsi" w:hAnsiTheme="majorHAnsi" w:cstheme="majorHAnsi"/>
          <w:bCs/>
        </w:rPr>
        <w:t xml:space="preserve">ootpath 19. </w:t>
      </w:r>
    </w:p>
    <w:p w14:paraId="1FD8851A" w14:textId="365D5739" w:rsidR="00304635" w:rsidRPr="00304635" w:rsidRDefault="00E56767" w:rsidP="00E813F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 w:rsidRPr="00304635">
        <w:rPr>
          <w:rFonts w:asciiTheme="majorHAnsi" w:hAnsiTheme="majorHAnsi" w:cstheme="majorHAnsi"/>
          <w:bCs/>
        </w:rPr>
        <w:t>5</w:t>
      </w:r>
      <w:r w:rsidR="00A9083E" w:rsidRPr="00304635">
        <w:rPr>
          <w:rFonts w:asciiTheme="majorHAnsi" w:hAnsiTheme="majorHAnsi" w:cstheme="majorHAnsi"/>
          <w:bCs/>
        </w:rPr>
        <w:t xml:space="preserve"> (-): </w:t>
      </w:r>
      <w:r w:rsidRPr="00304635">
        <w:rPr>
          <w:rFonts w:asciiTheme="majorHAnsi" w:hAnsiTheme="majorHAnsi" w:cstheme="majorHAnsi"/>
          <w:bCs/>
        </w:rPr>
        <w:t xml:space="preserve"> </w:t>
      </w:r>
      <w:r w:rsidR="00DC6BE1" w:rsidRPr="00304635">
        <w:rPr>
          <w:rFonts w:asciiTheme="majorHAnsi" w:hAnsiTheme="majorHAnsi" w:cstheme="majorHAnsi"/>
          <w:bCs/>
        </w:rPr>
        <w:t xml:space="preserve">Allotments </w:t>
      </w:r>
      <w:r w:rsidR="00A9083E" w:rsidRPr="00304635">
        <w:rPr>
          <w:rFonts w:asciiTheme="majorHAnsi" w:hAnsiTheme="majorHAnsi" w:cstheme="majorHAnsi"/>
          <w:bCs/>
        </w:rPr>
        <w:t xml:space="preserve">– </w:t>
      </w:r>
      <w:r w:rsidR="00346792">
        <w:rPr>
          <w:rFonts w:asciiTheme="majorHAnsi" w:hAnsiTheme="majorHAnsi" w:cstheme="majorHAnsi"/>
          <w:bCs/>
        </w:rPr>
        <w:t>RJ</w:t>
      </w:r>
      <w:r w:rsidR="00A9083E" w:rsidRPr="00304635">
        <w:rPr>
          <w:rFonts w:asciiTheme="majorHAnsi" w:hAnsiTheme="majorHAnsi" w:cstheme="majorHAnsi"/>
          <w:bCs/>
        </w:rPr>
        <w:t xml:space="preserve"> reminded the meeting of the </w:t>
      </w:r>
      <w:r w:rsidR="00C57163" w:rsidRPr="00304635">
        <w:rPr>
          <w:rFonts w:asciiTheme="majorHAnsi" w:hAnsiTheme="majorHAnsi" w:cstheme="majorHAnsi"/>
          <w:bCs/>
        </w:rPr>
        <w:t xml:space="preserve">disrepair to </w:t>
      </w:r>
      <w:proofErr w:type="gramStart"/>
      <w:r w:rsidR="00C57163" w:rsidRPr="00304635">
        <w:rPr>
          <w:rFonts w:asciiTheme="majorHAnsi" w:hAnsiTheme="majorHAnsi" w:cstheme="majorHAnsi"/>
          <w:bCs/>
        </w:rPr>
        <w:t>a number</w:t>
      </w:r>
      <w:r w:rsidR="00EF605A">
        <w:rPr>
          <w:rFonts w:asciiTheme="majorHAnsi" w:hAnsiTheme="majorHAnsi" w:cstheme="majorHAnsi"/>
          <w:bCs/>
        </w:rPr>
        <w:t xml:space="preserve"> </w:t>
      </w:r>
      <w:r w:rsidR="00C57163" w:rsidRPr="00304635">
        <w:rPr>
          <w:rFonts w:asciiTheme="majorHAnsi" w:hAnsiTheme="majorHAnsi" w:cstheme="majorHAnsi"/>
          <w:bCs/>
        </w:rPr>
        <w:t>of</w:t>
      </w:r>
      <w:proofErr w:type="gramEnd"/>
      <w:r w:rsidR="00C57163" w:rsidRPr="00304635">
        <w:rPr>
          <w:rFonts w:asciiTheme="majorHAnsi" w:hAnsiTheme="majorHAnsi" w:cstheme="majorHAnsi"/>
          <w:bCs/>
        </w:rPr>
        <w:t xml:space="preserve"> plots and the safety issues</w:t>
      </w:r>
      <w:r w:rsidR="00D02404">
        <w:rPr>
          <w:rFonts w:asciiTheme="majorHAnsi" w:hAnsiTheme="majorHAnsi" w:cstheme="majorHAnsi"/>
          <w:bCs/>
        </w:rPr>
        <w:t xml:space="preserve"> </w:t>
      </w:r>
      <w:r w:rsidR="00EF605A">
        <w:rPr>
          <w:rFonts w:asciiTheme="majorHAnsi" w:hAnsiTheme="majorHAnsi" w:cstheme="majorHAnsi"/>
          <w:bCs/>
        </w:rPr>
        <w:t>on individual plots</w:t>
      </w:r>
      <w:r w:rsidR="00C57163" w:rsidRPr="00304635">
        <w:rPr>
          <w:rFonts w:asciiTheme="majorHAnsi" w:hAnsiTheme="majorHAnsi" w:cstheme="majorHAnsi"/>
          <w:bCs/>
        </w:rPr>
        <w:t xml:space="preserve"> that </w:t>
      </w:r>
      <w:r w:rsidR="00801981" w:rsidRPr="00304635">
        <w:rPr>
          <w:rFonts w:asciiTheme="majorHAnsi" w:hAnsiTheme="majorHAnsi" w:cstheme="majorHAnsi"/>
          <w:bCs/>
        </w:rPr>
        <w:t xml:space="preserve">tenants needed to address especially </w:t>
      </w:r>
      <w:r w:rsidR="00EF605A">
        <w:rPr>
          <w:rFonts w:asciiTheme="majorHAnsi" w:hAnsiTheme="majorHAnsi" w:cstheme="majorHAnsi"/>
          <w:bCs/>
        </w:rPr>
        <w:t>regarding</w:t>
      </w:r>
      <w:r w:rsidR="00801981" w:rsidRPr="00304635">
        <w:rPr>
          <w:rFonts w:asciiTheme="majorHAnsi" w:hAnsiTheme="majorHAnsi" w:cstheme="majorHAnsi"/>
          <w:bCs/>
        </w:rPr>
        <w:t xml:space="preserve"> broken fencing, exposed screws, wire etc. </w:t>
      </w:r>
      <w:r w:rsidR="00AA42A2">
        <w:rPr>
          <w:rFonts w:asciiTheme="majorHAnsi" w:hAnsiTheme="majorHAnsi" w:cstheme="majorHAnsi"/>
          <w:bCs/>
        </w:rPr>
        <w:t xml:space="preserve"> During the Clerk transition, </w:t>
      </w:r>
      <w:r w:rsidR="00F9133E" w:rsidRPr="00304635">
        <w:rPr>
          <w:rFonts w:asciiTheme="majorHAnsi" w:hAnsiTheme="majorHAnsi" w:cstheme="majorHAnsi"/>
          <w:bCs/>
        </w:rPr>
        <w:t>a holding email had been sent out to those on the waiting list informing them that a new Clerk was starting.</w:t>
      </w:r>
      <w:r w:rsidR="00346792">
        <w:rPr>
          <w:rFonts w:asciiTheme="majorHAnsi" w:hAnsiTheme="majorHAnsi" w:cstheme="majorHAnsi"/>
          <w:bCs/>
        </w:rPr>
        <w:t xml:space="preserve"> </w:t>
      </w:r>
      <w:r w:rsidR="00346792" w:rsidRPr="00346792">
        <w:rPr>
          <w:rFonts w:asciiTheme="majorHAnsi" w:hAnsiTheme="majorHAnsi" w:cstheme="majorHAnsi"/>
          <w:b/>
        </w:rPr>
        <w:t>ACTION</w:t>
      </w:r>
      <w:r w:rsidR="00346792">
        <w:rPr>
          <w:rFonts w:asciiTheme="majorHAnsi" w:hAnsiTheme="majorHAnsi" w:cstheme="majorHAnsi"/>
          <w:bCs/>
        </w:rPr>
        <w:t xml:space="preserve">: </w:t>
      </w:r>
      <w:r w:rsidR="008C5E79" w:rsidRPr="00304635">
        <w:rPr>
          <w:rFonts w:asciiTheme="majorHAnsi" w:hAnsiTheme="majorHAnsi" w:cstheme="majorHAnsi"/>
          <w:bCs/>
        </w:rPr>
        <w:t xml:space="preserve">Clerk undertakes an ‘audit’ so that </w:t>
      </w:r>
      <w:r w:rsidR="00861620" w:rsidRPr="00304635">
        <w:rPr>
          <w:rFonts w:asciiTheme="majorHAnsi" w:hAnsiTheme="majorHAnsi" w:cstheme="majorHAnsi"/>
          <w:bCs/>
        </w:rPr>
        <w:t>tenants can be chased to put right their plot</w:t>
      </w:r>
      <w:r w:rsidR="00DB1E1D">
        <w:rPr>
          <w:rFonts w:asciiTheme="majorHAnsi" w:hAnsiTheme="majorHAnsi" w:cstheme="majorHAnsi"/>
          <w:bCs/>
        </w:rPr>
        <w:t xml:space="preserve"> disrepair</w:t>
      </w:r>
      <w:r w:rsidR="00C85371">
        <w:rPr>
          <w:rFonts w:asciiTheme="majorHAnsi" w:hAnsiTheme="majorHAnsi" w:cstheme="majorHAnsi"/>
          <w:bCs/>
        </w:rPr>
        <w:t xml:space="preserve">, </w:t>
      </w:r>
      <w:r w:rsidR="00861620" w:rsidRPr="00304635">
        <w:rPr>
          <w:rFonts w:asciiTheme="majorHAnsi" w:hAnsiTheme="majorHAnsi" w:cstheme="majorHAnsi"/>
          <w:bCs/>
        </w:rPr>
        <w:t xml:space="preserve">and that new tenants can be allocated plots. It was noted that </w:t>
      </w:r>
      <w:r w:rsidR="00F70F58" w:rsidRPr="00304635">
        <w:rPr>
          <w:rFonts w:asciiTheme="majorHAnsi" w:hAnsiTheme="majorHAnsi" w:cstheme="majorHAnsi"/>
          <w:bCs/>
        </w:rPr>
        <w:t xml:space="preserve">APC may have to pay to ‘straighten’ up some plots prior to handing over to a new tenant. </w:t>
      </w:r>
    </w:p>
    <w:p w14:paraId="1AD06C58" w14:textId="3D1147CE" w:rsidR="00BA5EF7" w:rsidRDefault="00304635" w:rsidP="00E813F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 w:rsidRPr="00304635">
        <w:rPr>
          <w:rFonts w:asciiTheme="majorHAnsi" w:hAnsiTheme="majorHAnsi" w:cstheme="majorHAnsi"/>
          <w:bCs/>
        </w:rPr>
        <w:t xml:space="preserve">6 (a): </w:t>
      </w:r>
      <w:r w:rsidR="00DC6BE1" w:rsidRPr="00304635">
        <w:rPr>
          <w:rFonts w:asciiTheme="majorHAnsi" w:hAnsiTheme="majorHAnsi" w:cstheme="majorHAnsi"/>
          <w:bCs/>
        </w:rPr>
        <w:t xml:space="preserve"> </w:t>
      </w:r>
      <w:r w:rsidR="00D77C4F">
        <w:rPr>
          <w:rFonts w:asciiTheme="majorHAnsi" w:hAnsiTheme="majorHAnsi" w:cstheme="majorHAnsi"/>
          <w:bCs/>
        </w:rPr>
        <w:t>Noted</w:t>
      </w:r>
      <w:r w:rsidR="00462D81">
        <w:rPr>
          <w:rFonts w:asciiTheme="majorHAnsi" w:hAnsiTheme="majorHAnsi" w:cstheme="majorHAnsi"/>
          <w:bCs/>
        </w:rPr>
        <w:t xml:space="preserve">, that </w:t>
      </w:r>
      <w:r w:rsidR="00433D3D">
        <w:rPr>
          <w:rFonts w:asciiTheme="majorHAnsi" w:hAnsiTheme="majorHAnsi" w:cstheme="majorHAnsi"/>
          <w:bCs/>
        </w:rPr>
        <w:t xml:space="preserve">the </w:t>
      </w:r>
      <w:r w:rsidR="004F2156">
        <w:rPr>
          <w:rFonts w:asciiTheme="majorHAnsi" w:hAnsiTheme="majorHAnsi" w:cstheme="majorHAnsi"/>
          <w:bCs/>
        </w:rPr>
        <w:t xml:space="preserve">hedges at the bottom of Hopley Road needed tidying. </w:t>
      </w:r>
      <w:r w:rsidR="00945300" w:rsidRPr="00945300">
        <w:rPr>
          <w:rFonts w:asciiTheme="majorHAnsi" w:hAnsiTheme="majorHAnsi" w:cstheme="majorHAnsi"/>
          <w:b/>
        </w:rPr>
        <w:t>ACTION</w:t>
      </w:r>
      <w:r w:rsidR="00945300">
        <w:rPr>
          <w:rFonts w:asciiTheme="majorHAnsi" w:hAnsiTheme="majorHAnsi" w:cstheme="majorHAnsi"/>
          <w:bCs/>
        </w:rPr>
        <w:t xml:space="preserve">: </w:t>
      </w:r>
      <w:r w:rsidR="004F2156">
        <w:rPr>
          <w:rFonts w:asciiTheme="majorHAnsi" w:hAnsiTheme="majorHAnsi" w:cstheme="majorHAnsi"/>
          <w:bCs/>
        </w:rPr>
        <w:t xml:space="preserve">RJ to ask for landowner/tenant list from JTL. </w:t>
      </w:r>
    </w:p>
    <w:p w14:paraId="2ED98369" w14:textId="54C7025E" w:rsidR="002B415D" w:rsidRDefault="00BA5EF7" w:rsidP="00E813F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6 (b): Old Mission Room – no update. </w:t>
      </w:r>
      <w:r w:rsidR="00945300" w:rsidRPr="00945300">
        <w:rPr>
          <w:rFonts w:asciiTheme="majorHAnsi" w:hAnsiTheme="majorHAnsi" w:cstheme="majorHAnsi"/>
          <w:b/>
        </w:rPr>
        <w:t>ACTION</w:t>
      </w:r>
      <w:r w:rsidR="00945300">
        <w:rPr>
          <w:rFonts w:asciiTheme="majorHAnsi" w:hAnsiTheme="majorHAnsi" w:cstheme="majorHAnsi"/>
          <w:bCs/>
        </w:rPr>
        <w:t xml:space="preserve">: </w:t>
      </w:r>
      <w:r>
        <w:rPr>
          <w:rFonts w:asciiTheme="majorHAnsi" w:hAnsiTheme="majorHAnsi" w:cstheme="majorHAnsi"/>
          <w:bCs/>
        </w:rPr>
        <w:t xml:space="preserve">RJ to ask RR </w:t>
      </w:r>
      <w:r w:rsidR="00D11BFA">
        <w:rPr>
          <w:rFonts w:asciiTheme="majorHAnsi" w:hAnsiTheme="majorHAnsi" w:cstheme="majorHAnsi"/>
          <w:bCs/>
        </w:rPr>
        <w:t>to see if there was any progress</w:t>
      </w:r>
    </w:p>
    <w:p w14:paraId="54F40920" w14:textId="38FD89D1" w:rsidR="00874974" w:rsidRDefault="002B415D" w:rsidP="0087497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6 (c): No reply from SCC from email dated </w:t>
      </w:r>
      <w:r w:rsidR="006144D8">
        <w:rPr>
          <w:rFonts w:asciiTheme="majorHAnsi" w:hAnsiTheme="majorHAnsi" w:cstheme="majorHAnsi"/>
          <w:bCs/>
        </w:rPr>
        <w:t xml:space="preserve">28.07.21.  </w:t>
      </w:r>
      <w:r w:rsidR="00945300" w:rsidRPr="00945300">
        <w:rPr>
          <w:rFonts w:asciiTheme="majorHAnsi" w:hAnsiTheme="majorHAnsi" w:cstheme="majorHAnsi"/>
          <w:b/>
        </w:rPr>
        <w:t>ACTION</w:t>
      </w:r>
      <w:r w:rsidR="00945300">
        <w:rPr>
          <w:rFonts w:asciiTheme="majorHAnsi" w:hAnsiTheme="majorHAnsi" w:cstheme="majorHAnsi"/>
          <w:bCs/>
        </w:rPr>
        <w:t xml:space="preserve">: </w:t>
      </w:r>
      <w:r w:rsidR="006144D8">
        <w:rPr>
          <w:rFonts w:asciiTheme="majorHAnsi" w:hAnsiTheme="majorHAnsi" w:cstheme="majorHAnsi"/>
          <w:bCs/>
        </w:rPr>
        <w:t xml:space="preserve">Clerk to chase. </w:t>
      </w:r>
    </w:p>
    <w:p w14:paraId="0772DEAE" w14:textId="497210E3" w:rsidR="00373910" w:rsidRDefault="00874974" w:rsidP="00874974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 w:rsidRPr="00874974">
        <w:rPr>
          <w:rFonts w:asciiTheme="majorHAnsi" w:hAnsiTheme="majorHAnsi" w:cstheme="majorHAnsi"/>
          <w:bCs/>
        </w:rPr>
        <w:t>6 (d):</w:t>
      </w:r>
      <w:r>
        <w:rPr>
          <w:rFonts w:asciiTheme="majorHAnsi" w:hAnsiTheme="majorHAnsi" w:cstheme="majorHAnsi"/>
          <w:bCs/>
        </w:rPr>
        <w:t xml:space="preserve"> Damaged planter </w:t>
      </w:r>
      <w:r w:rsidR="00373910">
        <w:rPr>
          <w:rFonts w:asciiTheme="majorHAnsi" w:hAnsiTheme="majorHAnsi" w:cstheme="majorHAnsi"/>
          <w:bCs/>
        </w:rPr>
        <w:t xml:space="preserve">on Hopley Road, can’t source an identical. Source Similar. </w:t>
      </w:r>
      <w:r w:rsidR="00945300" w:rsidRPr="00945300">
        <w:rPr>
          <w:rFonts w:asciiTheme="majorHAnsi" w:hAnsiTheme="majorHAnsi" w:cstheme="majorHAnsi"/>
          <w:b/>
        </w:rPr>
        <w:t>ACTION</w:t>
      </w:r>
      <w:r w:rsidR="00945300">
        <w:rPr>
          <w:rFonts w:asciiTheme="majorHAnsi" w:hAnsiTheme="majorHAnsi" w:cstheme="majorHAnsi"/>
          <w:bCs/>
        </w:rPr>
        <w:t xml:space="preserve">: </w:t>
      </w:r>
      <w:r w:rsidR="00373910">
        <w:rPr>
          <w:rFonts w:asciiTheme="majorHAnsi" w:hAnsiTheme="majorHAnsi" w:cstheme="majorHAnsi"/>
          <w:bCs/>
        </w:rPr>
        <w:t>Clerk to acquire</w:t>
      </w:r>
      <w:r w:rsidR="00433D3D">
        <w:rPr>
          <w:rFonts w:asciiTheme="majorHAnsi" w:hAnsiTheme="majorHAnsi" w:cstheme="majorHAnsi"/>
          <w:bCs/>
        </w:rPr>
        <w:t xml:space="preserve"> similar. </w:t>
      </w:r>
    </w:p>
    <w:p w14:paraId="0A6BA981" w14:textId="7AA53FE1" w:rsidR="00B25F83" w:rsidRDefault="00B25F83" w:rsidP="008F3B84">
      <w:pPr>
        <w:pStyle w:val="ListParagraph"/>
        <w:spacing w:after="160" w:line="276" w:lineRule="auto"/>
        <w:ind w:right="-1"/>
        <w:rPr>
          <w:rFonts w:asciiTheme="majorHAnsi" w:hAnsiTheme="majorHAnsi" w:cstheme="majorHAnsi"/>
          <w:bCs/>
        </w:rPr>
      </w:pPr>
    </w:p>
    <w:p w14:paraId="0E84D61A" w14:textId="77777777" w:rsidR="001C5D32" w:rsidRDefault="001C5D32" w:rsidP="008F3B84">
      <w:pPr>
        <w:pStyle w:val="ListParagraph"/>
        <w:spacing w:after="160" w:line="276" w:lineRule="auto"/>
        <w:ind w:right="-1"/>
        <w:rPr>
          <w:rFonts w:asciiTheme="majorHAnsi" w:hAnsiTheme="majorHAnsi" w:cstheme="majorHAnsi"/>
          <w:bCs/>
        </w:rPr>
      </w:pPr>
    </w:p>
    <w:p w14:paraId="0853B5F2" w14:textId="77777777" w:rsidR="001C5D32" w:rsidRDefault="001C5D32" w:rsidP="008F3B84">
      <w:pPr>
        <w:pStyle w:val="ListParagraph"/>
        <w:spacing w:after="160" w:line="276" w:lineRule="auto"/>
        <w:ind w:right="-1"/>
        <w:rPr>
          <w:rFonts w:asciiTheme="majorHAnsi" w:hAnsiTheme="majorHAnsi" w:cstheme="majorHAnsi"/>
          <w:bCs/>
        </w:rPr>
      </w:pPr>
    </w:p>
    <w:p w14:paraId="225CA0D4" w14:textId="77777777" w:rsidR="001C5D32" w:rsidRDefault="001C5D32" w:rsidP="008F3B84">
      <w:pPr>
        <w:pStyle w:val="ListParagraph"/>
        <w:spacing w:after="160" w:line="276" w:lineRule="auto"/>
        <w:ind w:right="-1"/>
        <w:rPr>
          <w:rFonts w:asciiTheme="majorHAnsi" w:hAnsiTheme="majorHAnsi" w:cstheme="majorHAnsi"/>
          <w:bCs/>
        </w:rPr>
      </w:pPr>
    </w:p>
    <w:p w14:paraId="54EA7DAA" w14:textId="77777777" w:rsidR="001C5D32" w:rsidRPr="00874974" w:rsidRDefault="001C5D32" w:rsidP="008F3B84">
      <w:pPr>
        <w:pStyle w:val="ListParagraph"/>
        <w:spacing w:after="160" w:line="276" w:lineRule="auto"/>
        <w:ind w:right="-1"/>
        <w:rPr>
          <w:rFonts w:asciiTheme="majorHAnsi" w:hAnsiTheme="majorHAnsi" w:cstheme="majorHAnsi"/>
          <w:bCs/>
        </w:rPr>
      </w:pPr>
    </w:p>
    <w:p w14:paraId="2B6142DD" w14:textId="77777777" w:rsidR="00E813F4" w:rsidRPr="00E813F4" w:rsidRDefault="00E813F4" w:rsidP="00E813F4">
      <w:pPr>
        <w:spacing w:after="160" w:line="276" w:lineRule="auto"/>
        <w:ind w:right="-1"/>
        <w:rPr>
          <w:rFonts w:asciiTheme="majorHAnsi" w:hAnsiTheme="majorHAnsi" w:cstheme="majorHAnsi"/>
          <w:b/>
        </w:rPr>
      </w:pPr>
    </w:p>
    <w:p w14:paraId="15C91696" w14:textId="0839560D" w:rsidR="00720582" w:rsidRPr="00720582" w:rsidRDefault="00081D59" w:rsidP="00834D85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-1" w:hanging="567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 xml:space="preserve">Finance </w:t>
      </w:r>
      <w:r w:rsidR="00E51779" w:rsidRPr="00EE6436">
        <w:rPr>
          <w:rFonts w:asciiTheme="majorHAnsi" w:hAnsiTheme="majorHAnsi" w:cstheme="majorHAnsi"/>
          <w:b/>
        </w:rPr>
        <w:t xml:space="preserve">   </w:t>
      </w:r>
      <w:r w:rsidR="004D08FD" w:rsidRPr="00EE6436">
        <w:rPr>
          <w:rFonts w:asciiTheme="majorHAnsi" w:hAnsiTheme="majorHAnsi" w:cstheme="majorHAnsi"/>
          <w:b/>
        </w:rPr>
        <w:br/>
      </w:r>
      <w:r w:rsidR="00FB076B" w:rsidRPr="00EE6436">
        <w:rPr>
          <w:rFonts w:asciiTheme="majorHAnsi" w:hAnsiTheme="majorHAnsi" w:cstheme="majorHAnsi"/>
        </w:rPr>
        <w:t xml:space="preserve">a) </w:t>
      </w:r>
      <w:r w:rsidR="00545762" w:rsidRPr="00EE6436">
        <w:rPr>
          <w:rFonts w:asciiTheme="majorHAnsi" w:hAnsiTheme="majorHAnsi" w:cstheme="majorHAnsi"/>
        </w:rPr>
        <w:t xml:space="preserve">Finance </w:t>
      </w:r>
      <w:r w:rsidR="003A333A" w:rsidRPr="00EE6436">
        <w:rPr>
          <w:rFonts w:asciiTheme="majorHAnsi" w:hAnsiTheme="majorHAnsi" w:cstheme="majorHAnsi"/>
        </w:rPr>
        <w:t>Report</w:t>
      </w:r>
      <w:r w:rsidR="00834D85">
        <w:rPr>
          <w:rFonts w:asciiTheme="majorHAnsi" w:hAnsiTheme="majorHAnsi" w:cstheme="majorHAnsi"/>
        </w:rPr>
        <w:t xml:space="preserve"> – was presented for the </w:t>
      </w:r>
      <w:r w:rsidR="00305548">
        <w:rPr>
          <w:rFonts w:asciiTheme="majorHAnsi" w:hAnsiTheme="majorHAnsi" w:cstheme="majorHAnsi"/>
        </w:rPr>
        <w:t>15</w:t>
      </w:r>
      <w:r w:rsidR="00305548" w:rsidRPr="009E2D4B">
        <w:rPr>
          <w:rFonts w:asciiTheme="majorHAnsi" w:hAnsiTheme="majorHAnsi" w:cstheme="majorHAnsi"/>
          <w:vertAlign w:val="superscript"/>
        </w:rPr>
        <w:t>th of</w:t>
      </w:r>
      <w:r w:rsidR="009E2D4B">
        <w:rPr>
          <w:rFonts w:asciiTheme="majorHAnsi" w:hAnsiTheme="majorHAnsi" w:cstheme="majorHAnsi"/>
        </w:rPr>
        <w:t xml:space="preserve"> July </w:t>
      </w:r>
      <w:r w:rsidR="00720582">
        <w:rPr>
          <w:rFonts w:asciiTheme="majorHAnsi" w:hAnsiTheme="majorHAnsi" w:cstheme="majorHAnsi"/>
        </w:rPr>
        <w:t>(as APC was temporarily without a Clerk</w:t>
      </w:r>
      <w:r w:rsidR="00EB57E9">
        <w:rPr>
          <w:rFonts w:asciiTheme="majorHAnsi" w:hAnsiTheme="majorHAnsi" w:cstheme="majorHAnsi"/>
        </w:rPr>
        <w:t>)</w:t>
      </w:r>
      <w:r w:rsidR="00720582">
        <w:rPr>
          <w:rFonts w:asciiTheme="majorHAnsi" w:hAnsiTheme="majorHAnsi" w:cstheme="majorHAnsi"/>
        </w:rPr>
        <w:t xml:space="preserve">. </w:t>
      </w:r>
    </w:p>
    <w:p w14:paraId="578344D1" w14:textId="0E3EAEEB" w:rsidR="00834D85" w:rsidRDefault="00720582" w:rsidP="00720582">
      <w:pPr>
        <w:pStyle w:val="ListParagraph"/>
        <w:spacing w:after="160" w:line="276" w:lineRule="auto"/>
        <w:ind w:left="-142"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B7F08" w:rsidRPr="00EE6436">
        <w:rPr>
          <w:rFonts w:asciiTheme="majorHAnsi" w:hAnsiTheme="majorHAnsi" w:cstheme="majorHAnsi"/>
        </w:rPr>
        <w:t xml:space="preserve"> </w:t>
      </w:r>
      <w:r w:rsidR="00F8589B" w:rsidRPr="00EE6436">
        <w:rPr>
          <w:rFonts w:asciiTheme="majorHAnsi" w:hAnsiTheme="majorHAnsi" w:cstheme="majorHAnsi"/>
        </w:rPr>
        <w:t xml:space="preserve"> </w:t>
      </w:r>
      <w:r w:rsidR="004D08FD" w:rsidRPr="00EE6436">
        <w:rPr>
          <w:rFonts w:asciiTheme="majorHAnsi" w:hAnsiTheme="majorHAnsi" w:cstheme="majorHAnsi"/>
        </w:rPr>
        <w:br/>
      </w:r>
      <w:r w:rsidR="00FA064D" w:rsidRPr="00EE6436">
        <w:rPr>
          <w:rFonts w:asciiTheme="majorHAnsi" w:hAnsiTheme="majorHAnsi" w:cstheme="majorHAnsi"/>
        </w:rPr>
        <w:t>b</w:t>
      </w:r>
      <w:r w:rsidR="00923209" w:rsidRPr="00EE6436">
        <w:rPr>
          <w:rFonts w:asciiTheme="majorHAnsi" w:hAnsiTheme="majorHAnsi" w:cstheme="majorHAnsi"/>
        </w:rPr>
        <w:t>)</w:t>
      </w:r>
      <w:r w:rsidR="00AD4355" w:rsidRPr="00EE6436">
        <w:rPr>
          <w:rFonts w:asciiTheme="majorHAnsi" w:hAnsiTheme="majorHAnsi" w:cstheme="majorHAnsi"/>
        </w:rPr>
        <w:t xml:space="preserve"> </w:t>
      </w:r>
      <w:r w:rsidR="00A21622" w:rsidRPr="00EE6436">
        <w:rPr>
          <w:rFonts w:asciiTheme="majorHAnsi" w:hAnsiTheme="majorHAnsi" w:cstheme="majorHAnsi"/>
        </w:rPr>
        <w:t>Payments</w:t>
      </w:r>
      <w:r w:rsidR="001D7531" w:rsidRPr="00EE6436">
        <w:rPr>
          <w:rFonts w:asciiTheme="majorHAnsi" w:hAnsiTheme="majorHAnsi" w:cstheme="majorHAnsi"/>
        </w:rPr>
        <w:t xml:space="preserve"> </w:t>
      </w:r>
      <w:r w:rsidR="000869F9" w:rsidRPr="00EE6436">
        <w:rPr>
          <w:rFonts w:asciiTheme="majorHAnsi" w:hAnsiTheme="majorHAnsi" w:cstheme="majorHAnsi"/>
        </w:rPr>
        <w:t>M</w:t>
      </w:r>
      <w:r w:rsidR="001D7531" w:rsidRPr="00EE6436">
        <w:rPr>
          <w:rFonts w:asciiTheme="majorHAnsi" w:hAnsiTheme="majorHAnsi" w:cstheme="majorHAnsi"/>
        </w:rPr>
        <w:t xml:space="preserve">ade, </w:t>
      </w:r>
      <w:r w:rsidR="00E508E3" w:rsidRPr="00EE6436">
        <w:rPr>
          <w:rFonts w:asciiTheme="majorHAnsi" w:hAnsiTheme="majorHAnsi" w:cstheme="majorHAnsi"/>
        </w:rPr>
        <w:t>P</w:t>
      </w:r>
      <w:r w:rsidR="001D7531" w:rsidRPr="00EE6436">
        <w:rPr>
          <w:rFonts w:asciiTheme="majorHAnsi" w:hAnsiTheme="majorHAnsi" w:cstheme="majorHAnsi"/>
        </w:rPr>
        <w:t>ayments</w:t>
      </w:r>
      <w:r w:rsidR="00A21622" w:rsidRPr="00EE6436">
        <w:rPr>
          <w:rFonts w:asciiTheme="majorHAnsi" w:hAnsiTheme="majorHAnsi" w:cstheme="majorHAnsi"/>
        </w:rPr>
        <w:t xml:space="preserve"> for </w:t>
      </w:r>
      <w:r w:rsidR="00E508E3" w:rsidRPr="00EE6436">
        <w:rPr>
          <w:rFonts w:asciiTheme="majorHAnsi" w:hAnsiTheme="majorHAnsi" w:cstheme="majorHAnsi"/>
        </w:rPr>
        <w:t>A</w:t>
      </w:r>
      <w:r w:rsidR="00A21622" w:rsidRPr="00EE6436">
        <w:rPr>
          <w:rFonts w:asciiTheme="majorHAnsi" w:hAnsiTheme="majorHAnsi" w:cstheme="majorHAnsi"/>
        </w:rPr>
        <w:t>pproval &amp; Income Received</w:t>
      </w:r>
      <w:r w:rsidR="00584E67">
        <w:rPr>
          <w:rFonts w:asciiTheme="majorHAnsi" w:hAnsiTheme="majorHAnsi" w:cstheme="majorHAnsi"/>
        </w:rPr>
        <w:t>, Clerks expenses</w:t>
      </w:r>
      <w:r w:rsidR="00A21622" w:rsidRPr="00EE6436">
        <w:rPr>
          <w:rFonts w:asciiTheme="majorHAnsi" w:hAnsiTheme="majorHAnsi" w:cstheme="majorHAnsi"/>
        </w:rPr>
        <w:t xml:space="preserve"> (overpage)</w:t>
      </w:r>
    </w:p>
    <w:p w14:paraId="1A4940E2" w14:textId="21A3E220" w:rsidR="00720582" w:rsidRDefault="00720582" w:rsidP="00720582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Ex Clerk Holiday Pay – </w:t>
      </w:r>
      <w:r w:rsidR="005868D3">
        <w:rPr>
          <w:rFonts w:asciiTheme="majorHAnsi" w:hAnsiTheme="majorHAnsi" w:cstheme="majorHAnsi"/>
          <w:bCs/>
        </w:rPr>
        <w:t>Ex Clerk</w:t>
      </w:r>
      <w:r>
        <w:rPr>
          <w:rFonts w:asciiTheme="majorHAnsi" w:hAnsiTheme="majorHAnsi" w:cstheme="majorHAnsi"/>
          <w:bCs/>
        </w:rPr>
        <w:t xml:space="preserve"> to calculate</w:t>
      </w:r>
    </w:p>
    <w:p w14:paraId="55C9B846" w14:textId="000E0EBD" w:rsidR="00720582" w:rsidRDefault="00720582" w:rsidP="00720582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Ex Clerk outstanding remuneration &amp; expenses approved.</w:t>
      </w:r>
    </w:p>
    <w:p w14:paraId="4C43141B" w14:textId="1406C00C" w:rsidR="003F61D6" w:rsidRDefault="003F61D6" w:rsidP="00720582">
      <w:pPr>
        <w:pStyle w:val="ListParagraph"/>
        <w:numPr>
          <w:ilvl w:val="0"/>
          <w:numId w:val="17"/>
        </w:numPr>
        <w:spacing w:after="160" w:line="276" w:lineRule="auto"/>
        <w:ind w:right="-1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Payments approved as per Finance Schedule 6 (b). </w:t>
      </w:r>
    </w:p>
    <w:p w14:paraId="642CB041" w14:textId="77777777" w:rsidR="00834D85" w:rsidRPr="003F61D6" w:rsidRDefault="00834D85" w:rsidP="003F61D6">
      <w:pPr>
        <w:spacing w:after="160" w:line="276" w:lineRule="auto"/>
        <w:ind w:right="-1"/>
        <w:rPr>
          <w:rFonts w:asciiTheme="majorHAnsi" w:hAnsiTheme="majorHAnsi" w:cstheme="majorHAnsi"/>
          <w:b/>
        </w:rPr>
      </w:pPr>
    </w:p>
    <w:p w14:paraId="09A9544B" w14:textId="3FE25568" w:rsidR="00834D85" w:rsidRPr="00512BF4" w:rsidRDefault="00545762" w:rsidP="00512BF4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-1" w:hanging="567"/>
        <w:rPr>
          <w:rFonts w:asciiTheme="majorHAnsi" w:hAnsiTheme="majorHAnsi" w:cstheme="majorHAnsi"/>
          <w:b/>
        </w:rPr>
      </w:pPr>
      <w:r w:rsidRPr="00834D85">
        <w:rPr>
          <w:rFonts w:asciiTheme="majorHAnsi" w:hAnsiTheme="majorHAnsi" w:cstheme="majorHAnsi"/>
          <w:b/>
        </w:rPr>
        <w:t>Planning Report</w:t>
      </w:r>
      <w:r w:rsidRPr="00834D85">
        <w:rPr>
          <w:rFonts w:asciiTheme="majorHAnsi" w:hAnsiTheme="majorHAnsi" w:cstheme="majorHAnsi"/>
        </w:rPr>
        <w:t xml:space="preserve"> </w:t>
      </w:r>
      <w:r w:rsidR="00AA7171" w:rsidRPr="00834D85">
        <w:rPr>
          <w:rFonts w:asciiTheme="majorHAnsi" w:hAnsiTheme="majorHAnsi" w:cstheme="majorHAnsi"/>
        </w:rPr>
        <w:t xml:space="preserve">– </w:t>
      </w:r>
      <w:r w:rsidR="00EB57E9">
        <w:rPr>
          <w:rFonts w:asciiTheme="majorHAnsi" w:hAnsiTheme="majorHAnsi" w:cstheme="majorHAnsi"/>
          <w:bCs/>
        </w:rPr>
        <w:t>PJ</w:t>
      </w:r>
      <w:r w:rsidR="00834D85" w:rsidRPr="00834D85">
        <w:rPr>
          <w:rFonts w:asciiTheme="majorHAnsi" w:hAnsiTheme="majorHAnsi" w:cstheme="majorHAnsi"/>
          <w:bCs/>
        </w:rPr>
        <w:t xml:space="preserve"> submitted the APC Planning Report. </w:t>
      </w:r>
      <w:r w:rsidR="00512BF4">
        <w:rPr>
          <w:rFonts w:asciiTheme="majorHAnsi" w:hAnsiTheme="majorHAnsi" w:cstheme="majorHAnsi"/>
          <w:bCs/>
        </w:rPr>
        <w:t>As this was PJ</w:t>
      </w:r>
      <w:r w:rsidR="002D1C66">
        <w:rPr>
          <w:rFonts w:asciiTheme="majorHAnsi" w:hAnsiTheme="majorHAnsi" w:cstheme="majorHAnsi"/>
          <w:bCs/>
        </w:rPr>
        <w:t>’s</w:t>
      </w:r>
      <w:r w:rsidR="00512BF4">
        <w:rPr>
          <w:rFonts w:asciiTheme="majorHAnsi" w:hAnsiTheme="majorHAnsi" w:cstheme="majorHAnsi"/>
          <w:bCs/>
        </w:rPr>
        <w:t xml:space="preserve"> last meeting, </w:t>
      </w:r>
      <w:r w:rsidR="00834D85" w:rsidRPr="00834D85">
        <w:rPr>
          <w:rFonts w:asciiTheme="majorHAnsi" w:hAnsiTheme="majorHAnsi" w:cstheme="majorHAnsi"/>
          <w:bCs/>
        </w:rPr>
        <w:t>RJ</w:t>
      </w:r>
      <w:r w:rsidR="00512BF4">
        <w:rPr>
          <w:rFonts w:asciiTheme="majorHAnsi" w:hAnsiTheme="majorHAnsi" w:cstheme="majorHAnsi"/>
          <w:bCs/>
        </w:rPr>
        <w:t xml:space="preserve"> </w:t>
      </w:r>
      <w:r w:rsidR="007940B0">
        <w:rPr>
          <w:rFonts w:asciiTheme="majorHAnsi" w:hAnsiTheme="majorHAnsi" w:cstheme="majorHAnsi"/>
          <w:bCs/>
        </w:rPr>
        <w:t xml:space="preserve">formally thanked </w:t>
      </w:r>
      <w:r w:rsidR="00512BF4">
        <w:rPr>
          <w:rFonts w:asciiTheme="majorHAnsi" w:hAnsiTheme="majorHAnsi" w:cstheme="majorHAnsi"/>
          <w:bCs/>
        </w:rPr>
        <w:t>PJ for his work on the APC and the Planning Committee.</w:t>
      </w:r>
    </w:p>
    <w:p w14:paraId="5AC488C0" w14:textId="02792E10" w:rsidR="00584E67" w:rsidRPr="00801DE3" w:rsidRDefault="00BD4209" w:rsidP="00801DE3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left="-142" w:right="141" w:hanging="567"/>
        <w:rPr>
          <w:rFonts w:asciiTheme="majorHAnsi" w:hAnsiTheme="majorHAnsi" w:cstheme="majorHAnsi"/>
          <w:sz w:val="24"/>
          <w:szCs w:val="24"/>
        </w:rPr>
      </w:pPr>
      <w:bookmarkStart w:id="1" w:name="_Hlk76630242"/>
      <w:r w:rsidRPr="000C1A07">
        <w:rPr>
          <w:rFonts w:asciiTheme="majorHAnsi" w:hAnsiTheme="majorHAnsi" w:cstheme="majorHAnsi"/>
          <w:b/>
          <w:sz w:val="24"/>
          <w:szCs w:val="24"/>
        </w:rPr>
        <w:t>Highways</w:t>
      </w:r>
      <w:bookmarkStart w:id="2" w:name="_Hlk54382732"/>
      <w:r w:rsidR="00BF2E95" w:rsidRPr="00801DE3">
        <w:rPr>
          <w:rFonts w:asciiTheme="majorHAnsi" w:hAnsiTheme="majorHAnsi" w:cstheme="majorHAnsi"/>
          <w:sz w:val="24"/>
          <w:szCs w:val="24"/>
        </w:rPr>
        <w:br/>
      </w:r>
      <w:r w:rsidR="00255FBB" w:rsidRPr="00801DE3">
        <w:rPr>
          <w:rFonts w:asciiTheme="majorHAnsi" w:hAnsiTheme="majorHAnsi" w:cstheme="majorHAnsi"/>
          <w:sz w:val="24"/>
          <w:szCs w:val="24"/>
        </w:rPr>
        <w:t xml:space="preserve">a) </w:t>
      </w:r>
      <w:r w:rsidR="00AB4F99">
        <w:rPr>
          <w:rFonts w:asciiTheme="majorHAnsi" w:hAnsiTheme="majorHAnsi" w:cstheme="majorHAnsi"/>
          <w:sz w:val="24"/>
          <w:szCs w:val="24"/>
        </w:rPr>
        <w:t xml:space="preserve">Interim </w:t>
      </w:r>
      <w:r w:rsidR="00584E67" w:rsidRPr="00801DE3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="00AB4F99">
        <w:rPr>
          <w:rFonts w:asciiTheme="majorHAnsi" w:hAnsiTheme="majorHAnsi" w:cstheme="majorHAnsi"/>
          <w:bCs/>
          <w:sz w:val="24"/>
          <w:szCs w:val="24"/>
          <w:lang w:val="en-US"/>
        </w:rPr>
        <w:t>EAMS</w:t>
      </w:r>
      <w:r w:rsidR="00584E67" w:rsidRPr="00801DE3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meeting 14</w:t>
      </w:r>
      <w:r w:rsidR="00584E67" w:rsidRPr="00801DE3">
        <w:rPr>
          <w:rFonts w:asciiTheme="majorHAnsi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="00584E67" w:rsidRPr="00801DE3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September with SCC Highways and </w:t>
      </w:r>
      <w:bookmarkStart w:id="3" w:name="_Hlk67297431"/>
      <w:bookmarkEnd w:id="2"/>
      <w:r w:rsidR="00EB57E9">
        <w:rPr>
          <w:rFonts w:asciiTheme="majorHAnsi" w:hAnsiTheme="majorHAnsi" w:cstheme="majorHAnsi"/>
          <w:bCs/>
          <w:sz w:val="24"/>
          <w:szCs w:val="24"/>
          <w:lang w:val="en-US"/>
        </w:rPr>
        <w:t>PW</w:t>
      </w:r>
    </w:p>
    <w:p w14:paraId="51761EC8" w14:textId="1561A039" w:rsidR="00960E44" w:rsidRPr="004C7F24" w:rsidRDefault="00960E44" w:rsidP="00960E44">
      <w:pPr>
        <w:pStyle w:val="NoSpacing"/>
        <w:spacing w:after="160" w:line="276" w:lineRule="auto"/>
        <w:ind w:left="-142" w:right="141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4C7F24">
        <w:rPr>
          <w:rFonts w:asciiTheme="majorHAnsi" w:eastAsia="Times New Roman" w:hAnsiTheme="majorHAnsi" w:cstheme="majorHAnsi"/>
          <w:bCs/>
          <w:sz w:val="24"/>
          <w:szCs w:val="24"/>
        </w:rPr>
        <w:t xml:space="preserve">RJ reported on the meeting. </w:t>
      </w:r>
    </w:p>
    <w:p w14:paraId="23615EDF" w14:textId="77777777" w:rsidR="00185D49" w:rsidRPr="00185D49" w:rsidRDefault="00185D49" w:rsidP="00185D49">
      <w:pPr>
        <w:shd w:val="clear" w:color="auto" w:fill="FFFFFF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>HGV: </w:t>
      </w:r>
    </w:p>
    <w:p w14:paraId="23661075" w14:textId="20ACCD71" w:rsidR="00185D49" w:rsidRPr="00823BEC" w:rsidRDefault="00185D49" w:rsidP="00A97B9E">
      <w:pPr>
        <w:numPr>
          <w:ilvl w:val="0"/>
          <w:numId w:val="18"/>
        </w:numPr>
        <w:shd w:val="clear" w:color="auto" w:fill="FFFFFF"/>
        <w:spacing w:beforeAutospacing="1" w:afterAutospacing="1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>HGV's - noted by all</w:t>
      </w:r>
      <w:r w:rsidR="005C7D98">
        <w:rPr>
          <w:rFonts w:asciiTheme="majorHAnsi" w:hAnsiTheme="majorHAnsi" w:cstheme="majorHAnsi"/>
          <w:bCs/>
        </w:rPr>
        <w:t xml:space="preserve"> (and concerned </w:t>
      </w:r>
      <w:r w:rsidR="00305548">
        <w:rPr>
          <w:rFonts w:asciiTheme="majorHAnsi" w:hAnsiTheme="majorHAnsi" w:cstheme="majorHAnsi"/>
          <w:bCs/>
        </w:rPr>
        <w:t>Parishioners</w:t>
      </w:r>
      <w:r w:rsidR="005C7D98">
        <w:rPr>
          <w:rFonts w:asciiTheme="majorHAnsi" w:hAnsiTheme="majorHAnsi" w:cstheme="majorHAnsi"/>
          <w:bCs/>
        </w:rPr>
        <w:t>)</w:t>
      </w:r>
      <w:r w:rsidRPr="00185D49">
        <w:rPr>
          <w:rFonts w:asciiTheme="majorHAnsi" w:hAnsiTheme="majorHAnsi" w:cstheme="majorHAnsi"/>
          <w:bCs/>
        </w:rPr>
        <w:t xml:space="preserve"> that this was a serious issue</w:t>
      </w:r>
      <w:r w:rsidR="00823BEC">
        <w:rPr>
          <w:rFonts w:asciiTheme="majorHAnsi" w:hAnsiTheme="majorHAnsi" w:cstheme="majorHAnsi"/>
          <w:bCs/>
        </w:rPr>
        <w:t xml:space="preserve"> including </w:t>
      </w:r>
      <w:r w:rsidRPr="00823BEC">
        <w:rPr>
          <w:rFonts w:asciiTheme="majorHAnsi" w:hAnsiTheme="majorHAnsi" w:cstheme="majorHAnsi"/>
          <w:bCs/>
        </w:rPr>
        <w:t xml:space="preserve">concerns regarding lorry frequency, speed, proximity to the pavement etc. </w:t>
      </w:r>
      <w:r w:rsidR="00801DE3">
        <w:rPr>
          <w:rFonts w:asciiTheme="majorHAnsi" w:hAnsiTheme="majorHAnsi" w:cstheme="majorHAnsi"/>
          <w:bCs/>
        </w:rPr>
        <w:t xml:space="preserve">This predominately </w:t>
      </w:r>
      <w:r w:rsidRPr="00823BEC">
        <w:rPr>
          <w:rFonts w:asciiTheme="majorHAnsi" w:hAnsiTheme="majorHAnsi" w:cstheme="majorHAnsi"/>
          <w:bCs/>
        </w:rPr>
        <w:t>relat</w:t>
      </w:r>
      <w:r w:rsidR="00801DE3">
        <w:rPr>
          <w:rFonts w:asciiTheme="majorHAnsi" w:hAnsiTheme="majorHAnsi" w:cstheme="majorHAnsi"/>
          <w:bCs/>
        </w:rPr>
        <w:t>ed</w:t>
      </w:r>
      <w:r w:rsidRPr="00823BEC">
        <w:rPr>
          <w:rFonts w:asciiTheme="majorHAnsi" w:hAnsiTheme="majorHAnsi" w:cstheme="majorHAnsi"/>
          <w:bCs/>
        </w:rPr>
        <w:t xml:space="preserve"> to vehicles going to and from the Beamhill</w:t>
      </w:r>
      <w:r w:rsidR="00801DE3">
        <w:rPr>
          <w:rFonts w:asciiTheme="majorHAnsi" w:hAnsiTheme="majorHAnsi" w:cstheme="majorHAnsi"/>
          <w:bCs/>
        </w:rPr>
        <w:t xml:space="preserve"> Heights</w:t>
      </w:r>
      <w:r w:rsidRPr="00823BEC">
        <w:rPr>
          <w:rFonts w:asciiTheme="majorHAnsi" w:hAnsiTheme="majorHAnsi" w:cstheme="majorHAnsi"/>
          <w:bCs/>
        </w:rPr>
        <w:t xml:space="preserve"> site.</w:t>
      </w:r>
    </w:p>
    <w:p w14:paraId="1D9222E9" w14:textId="02623164" w:rsidR="00185D49" w:rsidRPr="00185D49" w:rsidRDefault="00185D49" w:rsidP="00A97B9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> The 'Routing agreement' at the time of the Planning Consent for Beamhill was deemed to be unenforceable unless done directly by Borough Council Enforcement Officers. </w:t>
      </w:r>
    </w:p>
    <w:p w14:paraId="0A520649" w14:textId="6D913363" w:rsidR="00185D49" w:rsidRPr="00185D49" w:rsidRDefault="00185D49" w:rsidP="00A97B9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 xml:space="preserve">As a viable solution, an 'Experimental TRO order (ETRO)' was </w:t>
      </w:r>
      <w:r w:rsidR="00A97B9E">
        <w:rPr>
          <w:rFonts w:asciiTheme="majorHAnsi" w:hAnsiTheme="majorHAnsi" w:cstheme="majorHAnsi"/>
          <w:bCs/>
        </w:rPr>
        <w:t>proposed.</w:t>
      </w:r>
    </w:p>
    <w:p w14:paraId="187C6D8D" w14:textId="2A95AC58" w:rsidR="00185D49" w:rsidRPr="00265BF6" w:rsidRDefault="00185D49" w:rsidP="00A97B9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 xml:space="preserve">If the ETRO is granted, </w:t>
      </w:r>
      <w:r w:rsidR="003C7CB6">
        <w:rPr>
          <w:rFonts w:asciiTheme="majorHAnsi" w:hAnsiTheme="majorHAnsi" w:cstheme="majorHAnsi"/>
          <w:bCs/>
        </w:rPr>
        <w:t xml:space="preserve">7.5T limit </w:t>
      </w:r>
      <w:r w:rsidRPr="00185D49">
        <w:rPr>
          <w:rFonts w:asciiTheme="majorHAnsi" w:hAnsiTheme="majorHAnsi" w:cstheme="majorHAnsi"/>
          <w:bCs/>
        </w:rPr>
        <w:t xml:space="preserve">signage enforceable </w:t>
      </w:r>
      <w:r w:rsidR="00701E48">
        <w:rPr>
          <w:rFonts w:asciiTheme="majorHAnsi" w:hAnsiTheme="majorHAnsi" w:cstheme="majorHAnsi"/>
          <w:bCs/>
        </w:rPr>
        <w:t xml:space="preserve">by the </w:t>
      </w:r>
      <w:r w:rsidRPr="00185D49">
        <w:rPr>
          <w:rFonts w:asciiTheme="majorHAnsi" w:hAnsiTheme="majorHAnsi" w:cstheme="majorHAnsi"/>
          <w:bCs/>
        </w:rPr>
        <w:t>Police</w:t>
      </w:r>
      <w:r w:rsidR="00701E48">
        <w:rPr>
          <w:rFonts w:asciiTheme="majorHAnsi" w:hAnsiTheme="majorHAnsi" w:cstheme="majorHAnsi"/>
          <w:bCs/>
        </w:rPr>
        <w:t xml:space="preserve"> </w:t>
      </w:r>
      <w:r w:rsidRPr="00185D49">
        <w:rPr>
          <w:rFonts w:asciiTheme="majorHAnsi" w:hAnsiTheme="majorHAnsi" w:cstheme="majorHAnsi"/>
          <w:bCs/>
        </w:rPr>
        <w:t>would be established at all three points of access to the village. The ETRO does not apply to HGV vehicles accessing &amp; stopping at premises within the village. As part of an ETRO, a public consultation must be done within 6 months of the order being granted.</w:t>
      </w:r>
    </w:p>
    <w:p w14:paraId="1506D306" w14:textId="77777777" w:rsidR="00185D49" w:rsidRPr="00185D49" w:rsidRDefault="00185D49" w:rsidP="00185D49">
      <w:pPr>
        <w:shd w:val="clear" w:color="auto" w:fill="FFFFFF"/>
        <w:textAlignment w:val="baseline"/>
        <w:rPr>
          <w:rFonts w:asciiTheme="majorHAnsi" w:hAnsiTheme="majorHAnsi" w:cstheme="majorHAnsi"/>
          <w:bCs/>
        </w:rPr>
      </w:pPr>
      <w:r w:rsidRPr="00185D49">
        <w:rPr>
          <w:rFonts w:asciiTheme="majorHAnsi" w:hAnsiTheme="majorHAnsi" w:cstheme="majorHAnsi"/>
          <w:bCs/>
        </w:rPr>
        <w:t>Wider Scheme: </w:t>
      </w:r>
    </w:p>
    <w:p w14:paraId="3984794A" w14:textId="0A7D08FB" w:rsidR="00D524B0" w:rsidRPr="005E790E" w:rsidRDefault="00FE3D8C" w:rsidP="005E790E">
      <w:pPr>
        <w:numPr>
          <w:ilvl w:val="0"/>
          <w:numId w:val="19"/>
        </w:numPr>
        <w:shd w:val="clear" w:color="auto" w:fill="FFFFFF"/>
        <w:spacing w:beforeAutospacing="1" w:afterAutospacing="1"/>
        <w:textAlignment w:val="baseline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r w:rsidR="00657CF7">
        <w:rPr>
          <w:rFonts w:asciiTheme="majorHAnsi" w:hAnsiTheme="majorHAnsi" w:cstheme="majorHAnsi"/>
          <w:bCs/>
        </w:rPr>
        <w:t xml:space="preserve">S106 </w:t>
      </w:r>
      <w:r>
        <w:rPr>
          <w:rFonts w:asciiTheme="majorHAnsi" w:hAnsiTheme="majorHAnsi" w:cstheme="majorHAnsi"/>
          <w:bCs/>
        </w:rPr>
        <w:t xml:space="preserve">wider scheme was being worked on by SCC, with a view to a </w:t>
      </w:r>
      <w:r w:rsidR="003169B7">
        <w:rPr>
          <w:rFonts w:asciiTheme="majorHAnsi" w:hAnsiTheme="majorHAnsi" w:cstheme="majorHAnsi"/>
          <w:bCs/>
        </w:rPr>
        <w:t>third</w:t>
      </w:r>
      <w:r>
        <w:rPr>
          <w:rFonts w:asciiTheme="majorHAnsi" w:hAnsiTheme="majorHAnsi" w:cstheme="majorHAnsi"/>
          <w:bCs/>
        </w:rPr>
        <w:t xml:space="preserve"> iteration being presented at a </w:t>
      </w:r>
      <w:r w:rsidR="003169B7">
        <w:rPr>
          <w:rFonts w:asciiTheme="majorHAnsi" w:hAnsiTheme="majorHAnsi" w:cstheme="majorHAnsi"/>
          <w:bCs/>
        </w:rPr>
        <w:t xml:space="preserve">TEAM </w:t>
      </w:r>
      <w:r>
        <w:rPr>
          <w:rFonts w:asciiTheme="majorHAnsi" w:hAnsiTheme="majorHAnsi" w:cstheme="majorHAnsi"/>
          <w:bCs/>
        </w:rPr>
        <w:t xml:space="preserve">meeting on the </w:t>
      </w:r>
      <w:r w:rsidR="00305548">
        <w:rPr>
          <w:rFonts w:asciiTheme="majorHAnsi" w:hAnsiTheme="majorHAnsi" w:cstheme="majorHAnsi"/>
          <w:bCs/>
        </w:rPr>
        <w:t>28</w:t>
      </w:r>
      <w:r w:rsidR="00305548" w:rsidRPr="008B3425">
        <w:rPr>
          <w:rFonts w:asciiTheme="majorHAnsi" w:hAnsiTheme="majorHAnsi" w:cstheme="majorHAnsi"/>
          <w:bCs/>
          <w:vertAlign w:val="superscript"/>
        </w:rPr>
        <w:t>th of</w:t>
      </w:r>
      <w:r w:rsidR="008B3425">
        <w:rPr>
          <w:rFonts w:asciiTheme="majorHAnsi" w:hAnsiTheme="majorHAnsi" w:cstheme="majorHAnsi"/>
          <w:bCs/>
        </w:rPr>
        <w:t xml:space="preserve"> October</w:t>
      </w:r>
      <w:r w:rsidR="003169B7">
        <w:rPr>
          <w:rFonts w:asciiTheme="majorHAnsi" w:hAnsiTheme="majorHAnsi" w:cstheme="majorHAnsi"/>
          <w:bCs/>
        </w:rPr>
        <w:t xml:space="preserve"> 21. It was hoped that </w:t>
      </w:r>
      <w:r w:rsidR="005C7D98">
        <w:rPr>
          <w:rFonts w:asciiTheme="majorHAnsi" w:hAnsiTheme="majorHAnsi" w:cstheme="majorHAnsi"/>
          <w:bCs/>
        </w:rPr>
        <w:t xml:space="preserve">this meeting would make substantial progress given the previous discussions. </w:t>
      </w:r>
      <w:r w:rsidR="00AB1A20">
        <w:rPr>
          <w:rFonts w:asciiTheme="majorHAnsi" w:hAnsiTheme="majorHAnsi" w:cstheme="majorHAnsi"/>
          <w:bCs/>
        </w:rPr>
        <w:t xml:space="preserve">All parties </w:t>
      </w:r>
      <w:r w:rsidR="004A762D">
        <w:rPr>
          <w:rFonts w:asciiTheme="majorHAnsi" w:hAnsiTheme="majorHAnsi" w:cstheme="majorHAnsi"/>
          <w:bCs/>
        </w:rPr>
        <w:t>were</w:t>
      </w:r>
      <w:r w:rsidR="00AB1A20">
        <w:rPr>
          <w:rFonts w:asciiTheme="majorHAnsi" w:hAnsiTheme="majorHAnsi" w:cstheme="majorHAnsi"/>
          <w:bCs/>
        </w:rPr>
        <w:t xml:space="preserve"> keen to resolve design and budget issues </w:t>
      </w:r>
      <w:r w:rsidR="00A81448">
        <w:rPr>
          <w:rFonts w:asciiTheme="majorHAnsi" w:hAnsiTheme="majorHAnsi" w:cstheme="majorHAnsi"/>
          <w:bCs/>
        </w:rPr>
        <w:t xml:space="preserve">and begin implementation. It was noted that ‘price inflation’ was affecting highway building material costs. </w:t>
      </w:r>
      <w:r w:rsidR="00397F9F">
        <w:rPr>
          <w:rFonts w:asciiTheme="majorHAnsi" w:hAnsiTheme="majorHAnsi" w:cstheme="majorHAnsi"/>
          <w:bCs/>
        </w:rPr>
        <w:t xml:space="preserve">RJ, </w:t>
      </w:r>
      <w:r w:rsidR="004A762D">
        <w:rPr>
          <w:rFonts w:asciiTheme="majorHAnsi" w:hAnsiTheme="majorHAnsi" w:cstheme="majorHAnsi"/>
          <w:bCs/>
        </w:rPr>
        <w:t>A</w:t>
      </w:r>
      <w:r w:rsidR="00397F9F">
        <w:rPr>
          <w:rFonts w:asciiTheme="majorHAnsi" w:hAnsiTheme="majorHAnsi" w:cstheme="majorHAnsi"/>
          <w:bCs/>
        </w:rPr>
        <w:t>G</w:t>
      </w:r>
      <w:r w:rsidR="00103DCF">
        <w:rPr>
          <w:rFonts w:asciiTheme="majorHAnsi" w:hAnsiTheme="majorHAnsi" w:cstheme="majorHAnsi"/>
          <w:bCs/>
        </w:rPr>
        <w:t>, SG</w:t>
      </w:r>
      <w:r w:rsidR="00397F9F">
        <w:rPr>
          <w:rFonts w:asciiTheme="majorHAnsi" w:hAnsiTheme="majorHAnsi" w:cstheme="majorHAnsi"/>
          <w:bCs/>
        </w:rPr>
        <w:t xml:space="preserve"> and PW attending. </w:t>
      </w:r>
    </w:p>
    <w:p w14:paraId="16C8210D" w14:textId="77777777" w:rsidR="00103DCF" w:rsidRDefault="00584E67" w:rsidP="00103DCF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  <w:r w:rsidRPr="00584E67">
        <w:rPr>
          <w:rFonts w:asciiTheme="majorHAnsi" w:hAnsiTheme="majorHAnsi" w:cstheme="majorHAnsi"/>
          <w:sz w:val="24"/>
          <w:szCs w:val="24"/>
        </w:rPr>
        <w:t>b)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4E67">
        <w:rPr>
          <w:rFonts w:asciiTheme="majorHAnsi" w:hAnsiTheme="majorHAnsi" w:cstheme="majorHAnsi"/>
          <w:sz w:val="24"/>
          <w:szCs w:val="24"/>
        </w:rPr>
        <w:t>Traffic from Outwoods development and correspondence</w:t>
      </w:r>
      <w:r w:rsidR="00C53602">
        <w:rPr>
          <w:rFonts w:asciiTheme="majorHAnsi" w:hAnsiTheme="majorHAnsi" w:cstheme="majorHAnsi"/>
          <w:sz w:val="24"/>
          <w:szCs w:val="24"/>
        </w:rPr>
        <w:t xml:space="preserve"> </w:t>
      </w:r>
      <w:r w:rsidR="00814CF5">
        <w:rPr>
          <w:rFonts w:asciiTheme="majorHAnsi" w:hAnsiTheme="majorHAnsi" w:cstheme="majorHAnsi"/>
          <w:sz w:val="24"/>
          <w:szCs w:val="24"/>
        </w:rPr>
        <w:t>received</w:t>
      </w:r>
      <w:r w:rsidR="00363779">
        <w:rPr>
          <w:rFonts w:asciiTheme="majorHAnsi" w:hAnsiTheme="majorHAnsi" w:cstheme="majorHAnsi"/>
          <w:sz w:val="24"/>
          <w:szCs w:val="24"/>
        </w:rPr>
        <w:t xml:space="preserve"> from </w:t>
      </w:r>
      <w:r w:rsidR="00890F51">
        <w:rPr>
          <w:rFonts w:asciiTheme="majorHAnsi" w:hAnsiTheme="majorHAnsi" w:cstheme="majorHAnsi"/>
          <w:sz w:val="24"/>
          <w:szCs w:val="24"/>
        </w:rPr>
        <w:t>Parishioners</w:t>
      </w:r>
    </w:p>
    <w:p w14:paraId="23F6EE5C" w14:textId="321840FB" w:rsidR="00455290" w:rsidRDefault="00092731" w:rsidP="00E87BE2">
      <w:pPr>
        <w:pStyle w:val="NoSpacing"/>
        <w:spacing w:after="160"/>
        <w:ind w:left="-142" w:right="14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Related to a) above, </w:t>
      </w:r>
      <w:r w:rsidR="00013F35">
        <w:rPr>
          <w:rFonts w:asciiTheme="majorHAnsi" w:hAnsiTheme="majorHAnsi" w:cstheme="majorHAnsi"/>
          <w:sz w:val="24"/>
          <w:szCs w:val="24"/>
        </w:rPr>
        <w:t>i</w:t>
      </w:r>
      <w:r w:rsidR="00455290">
        <w:rPr>
          <w:rFonts w:asciiTheme="majorHAnsi" w:hAnsiTheme="majorHAnsi" w:cstheme="majorHAnsi"/>
          <w:sz w:val="24"/>
          <w:szCs w:val="24"/>
        </w:rPr>
        <w:t xml:space="preserve">n response to a very concerned </w:t>
      </w:r>
      <w:r w:rsidR="00305548">
        <w:rPr>
          <w:rFonts w:asciiTheme="majorHAnsi" w:hAnsiTheme="majorHAnsi" w:cstheme="majorHAnsi"/>
          <w:sz w:val="24"/>
          <w:szCs w:val="24"/>
        </w:rPr>
        <w:t>Parishioner</w:t>
      </w:r>
      <w:r w:rsidR="00455290">
        <w:rPr>
          <w:rFonts w:asciiTheme="majorHAnsi" w:hAnsiTheme="majorHAnsi" w:cstheme="majorHAnsi"/>
          <w:sz w:val="24"/>
          <w:szCs w:val="24"/>
        </w:rPr>
        <w:t xml:space="preserve">, </w:t>
      </w:r>
      <w:r w:rsidR="00765330">
        <w:rPr>
          <w:rFonts w:asciiTheme="majorHAnsi" w:hAnsiTheme="majorHAnsi" w:cstheme="majorHAnsi"/>
          <w:sz w:val="24"/>
          <w:szCs w:val="24"/>
        </w:rPr>
        <w:t>RJ agreed to call</w:t>
      </w:r>
      <w:r w:rsidR="00C3716F">
        <w:rPr>
          <w:rFonts w:asciiTheme="majorHAnsi" w:hAnsiTheme="majorHAnsi" w:cstheme="majorHAnsi"/>
          <w:sz w:val="24"/>
          <w:szCs w:val="24"/>
        </w:rPr>
        <w:t>/</w:t>
      </w:r>
      <w:r w:rsidR="00765330">
        <w:rPr>
          <w:rFonts w:asciiTheme="majorHAnsi" w:hAnsiTheme="majorHAnsi" w:cstheme="majorHAnsi"/>
          <w:sz w:val="24"/>
          <w:szCs w:val="24"/>
        </w:rPr>
        <w:t xml:space="preserve">meet </w:t>
      </w:r>
      <w:r w:rsidR="00063494">
        <w:rPr>
          <w:rFonts w:asciiTheme="majorHAnsi" w:hAnsiTheme="majorHAnsi" w:cstheme="majorHAnsi"/>
          <w:sz w:val="24"/>
          <w:szCs w:val="24"/>
        </w:rPr>
        <w:t xml:space="preserve">them, compare </w:t>
      </w:r>
      <w:proofErr w:type="gramStart"/>
      <w:r w:rsidR="00063494">
        <w:rPr>
          <w:rFonts w:asciiTheme="majorHAnsi" w:hAnsiTheme="majorHAnsi" w:cstheme="majorHAnsi"/>
          <w:sz w:val="24"/>
          <w:szCs w:val="24"/>
        </w:rPr>
        <w:t>notes</w:t>
      </w:r>
      <w:proofErr w:type="gramEnd"/>
      <w:r w:rsidR="00063494">
        <w:rPr>
          <w:rFonts w:asciiTheme="majorHAnsi" w:hAnsiTheme="majorHAnsi" w:cstheme="majorHAnsi"/>
          <w:sz w:val="24"/>
          <w:szCs w:val="24"/>
        </w:rPr>
        <w:t xml:space="preserve"> </w:t>
      </w:r>
      <w:r w:rsidR="00765330">
        <w:rPr>
          <w:rFonts w:asciiTheme="majorHAnsi" w:hAnsiTheme="majorHAnsi" w:cstheme="majorHAnsi"/>
          <w:sz w:val="24"/>
          <w:szCs w:val="24"/>
        </w:rPr>
        <w:t xml:space="preserve">and explain </w:t>
      </w:r>
      <w:r w:rsidR="00731926">
        <w:rPr>
          <w:rFonts w:asciiTheme="majorHAnsi" w:hAnsiTheme="majorHAnsi" w:cstheme="majorHAnsi"/>
          <w:sz w:val="24"/>
          <w:szCs w:val="24"/>
        </w:rPr>
        <w:t xml:space="preserve">APC </w:t>
      </w:r>
      <w:r w:rsidR="00765330">
        <w:rPr>
          <w:rFonts w:asciiTheme="majorHAnsi" w:hAnsiTheme="majorHAnsi" w:cstheme="majorHAnsi"/>
          <w:sz w:val="24"/>
          <w:szCs w:val="24"/>
        </w:rPr>
        <w:t>progress</w:t>
      </w:r>
      <w:r w:rsidR="00E87BE2">
        <w:rPr>
          <w:rFonts w:asciiTheme="majorHAnsi" w:hAnsiTheme="majorHAnsi" w:cstheme="majorHAnsi"/>
          <w:sz w:val="24"/>
          <w:szCs w:val="24"/>
        </w:rPr>
        <w:t xml:space="preserve"> &amp; </w:t>
      </w:r>
      <w:r w:rsidR="00063494">
        <w:rPr>
          <w:rFonts w:asciiTheme="majorHAnsi" w:hAnsiTheme="majorHAnsi" w:cstheme="majorHAnsi"/>
          <w:sz w:val="24"/>
          <w:szCs w:val="24"/>
        </w:rPr>
        <w:t>frustrations</w:t>
      </w:r>
      <w:r w:rsidR="00E87BE2">
        <w:rPr>
          <w:rFonts w:asciiTheme="majorHAnsi" w:hAnsiTheme="majorHAnsi" w:cstheme="majorHAnsi"/>
          <w:sz w:val="24"/>
          <w:szCs w:val="24"/>
        </w:rPr>
        <w:t xml:space="preserve"> as well as scope of proposals. </w:t>
      </w:r>
      <w:r w:rsidRPr="00092731">
        <w:rPr>
          <w:rFonts w:asciiTheme="majorHAnsi" w:hAnsiTheme="majorHAnsi" w:cstheme="majorHAnsi"/>
          <w:b/>
          <w:bCs/>
          <w:sz w:val="24"/>
          <w:szCs w:val="24"/>
        </w:rPr>
        <w:t>ACTION</w:t>
      </w:r>
      <w:r>
        <w:rPr>
          <w:rFonts w:asciiTheme="majorHAnsi" w:hAnsiTheme="majorHAnsi" w:cstheme="majorHAnsi"/>
          <w:sz w:val="24"/>
          <w:szCs w:val="24"/>
        </w:rPr>
        <w:t>: RJ</w:t>
      </w:r>
    </w:p>
    <w:p w14:paraId="63073ECC" w14:textId="533C047C" w:rsidR="00F47D0E" w:rsidRDefault="00F47D0E" w:rsidP="00E87BE2">
      <w:pPr>
        <w:pStyle w:val="NoSpacing"/>
        <w:spacing w:after="160"/>
        <w:ind w:left="-142" w:right="14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 The matter of the footpath to Anslow Church from the corner of Hopley Road</w:t>
      </w:r>
      <w:r w:rsidR="00C67DAC">
        <w:rPr>
          <w:rFonts w:asciiTheme="majorHAnsi" w:hAnsiTheme="majorHAnsi" w:cstheme="majorHAnsi"/>
          <w:sz w:val="24"/>
          <w:szCs w:val="24"/>
        </w:rPr>
        <w:t xml:space="preserve"> and the pavement outside of the Church was </w:t>
      </w:r>
      <w:r>
        <w:rPr>
          <w:rFonts w:asciiTheme="majorHAnsi" w:hAnsiTheme="majorHAnsi" w:cstheme="majorHAnsi"/>
          <w:sz w:val="24"/>
          <w:szCs w:val="24"/>
        </w:rPr>
        <w:t>discussed.</w:t>
      </w:r>
      <w:r w:rsidR="00C67DAC">
        <w:rPr>
          <w:rFonts w:asciiTheme="majorHAnsi" w:hAnsiTheme="majorHAnsi" w:cstheme="majorHAnsi"/>
          <w:sz w:val="24"/>
          <w:szCs w:val="24"/>
        </w:rPr>
        <w:t xml:space="preserve"> </w:t>
      </w:r>
      <w:r w:rsidR="006D52A6">
        <w:rPr>
          <w:rFonts w:asciiTheme="majorHAnsi" w:hAnsiTheme="majorHAnsi" w:cstheme="majorHAnsi"/>
          <w:sz w:val="24"/>
          <w:szCs w:val="24"/>
        </w:rPr>
        <w:t>R</w:t>
      </w:r>
      <w:r w:rsidR="00C3591D">
        <w:rPr>
          <w:rFonts w:asciiTheme="majorHAnsi" w:hAnsiTheme="majorHAnsi" w:cstheme="majorHAnsi"/>
          <w:sz w:val="24"/>
          <w:szCs w:val="24"/>
        </w:rPr>
        <w:t xml:space="preserve">eplies </w:t>
      </w:r>
      <w:r w:rsidR="008A0696">
        <w:rPr>
          <w:rFonts w:asciiTheme="majorHAnsi" w:hAnsiTheme="majorHAnsi" w:cstheme="majorHAnsi"/>
          <w:sz w:val="24"/>
          <w:szCs w:val="24"/>
        </w:rPr>
        <w:t>regarding the mowing</w:t>
      </w:r>
      <w:r w:rsidR="00C3591D">
        <w:rPr>
          <w:rFonts w:asciiTheme="majorHAnsi" w:hAnsiTheme="majorHAnsi" w:cstheme="majorHAnsi"/>
          <w:sz w:val="24"/>
          <w:szCs w:val="24"/>
        </w:rPr>
        <w:t xml:space="preserve"> and pavement</w:t>
      </w:r>
      <w:r w:rsidR="008A0696">
        <w:rPr>
          <w:rFonts w:asciiTheme="majorHAnsi" w:hAnsiTheme="majorHAnsi" w:cstheme="majorHAnsi"/>
          <w:sz w:val="24"/>
          <w:szCs w:val="24"/>
        </w:rPr>
        <w:t xml:space="preserve"> </w:t>
      </w:r>
      <w:r w:rsidR="00C3591D">
        <w:rPr>
          <w:rFonts w:asciiTheme="majorHAnsi" w:hAnsiTheme="majorHAnsi" w:cstheme="majorHAnsi"/>
          <w:sz w:val="24"/>
          <w:szCs w:val="24"/>
        </w:rPr>
        <w:t>repair</w:t>
      </w:r>
      <w:r w:rsidR="008A0696">
        <w:rPr>
          <w:rFonts w:asciiTheme="majorHAnsi" w:hAnsiTheme="majorHAnsi" w:cstheme="majorHAnsi"/>
          <w:sz w:val="24"/>
          <w:szCs w:val="24"/>
        </w:rPr>
        <w:t xml:space="preserve"> still </w:t>
      </w:r>
      <w:r w:rsidR="00C3591D">
        <w:rPr>
          <w:rFonts w:asciiTheme="majorHAnsi" w:hAnsiTheme="majorHAnsi" w:cstheme="majorHAnsi"/>
          <w:sz w:val="24"/>
          <w:szCs w:val="24"/>
        </w:rPr>
        <w:t xml:space="preserve">outstanding from SCC. </w:t>
      </w:r>
      <w:r w:rsidR="00321AAA" w:rsidRPr="00321AAA">
        <w:rPr>
          <w:rFonts w:asciiTheme="majorHAnsi" w:hAnsiTheme="majorHAnsi" w:cstheme="majorHAnsi"/>
          <w:b/>
          <w:bCs/>
          <w:sz w:val="24"/>
          <w:szCs w:val="24"/>
        </w:rPr>
        <w:t>ACTION</w:t>
      </w:r>
      <w:r w:rsidR="00321AAA">
        <w:rPr>
          <w:rFonts w:asciiTheme="majorHAnsi" w:hAnsiTheme="majorHAnsi" w:cstheme="majorHAnsi"/>
          <w:sz w:val="24"/>
          <w:szCs w:val="24"/>
        </w:rPr>
        <w:t xml:space="preserve">: SG offered to follow up with SCC over this matter. </w:t>
      </w:r>
    </w:p>
    <w:p w14:paraId="1A6633A3" w14:textId="77777777" w:rsidR="00C3716F" w:rsidRDefault="00C3716F" w:rsidP="00EA3A1E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</w:p>
    <w:p w14:paraId="38DDF9B8" w14:textId="77777777" w:rsidR="00C3716F" w:rsidRDefault="00C3716F" w:rsidP="00EA3A1E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</w:p>
    <w:p w14:paraId="4560BABD" w14:textId="77777777" w:rsidR="00C3716F" w:rsidRDefault="00C3716F" w:rsidP="00EA3A1E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</w:p>
    <w:p w14:paraId="3FE38F06" w14:textId="77777777" w:rsidR="00C3716F" w:rsidRDefault="00C3716F" w:rsidP="00EA3A1E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</w:p>
    <w:p w14:paraId="53690865" w14:textId="77777777" w:rsidR="00C3716F" w:rsidRDefault="00C3716F" w:rsidP="00EA3A1E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</w:p>
    <w:p w14:paraId="23B018B8" w14:textId="7470BC2F" w:rsidR="001D075B" w:rsidRDefault="004470CC" w:rsidP="001D075B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left="-142" w:right="141" w:hanging="567"/>
        <w:rPr>
          <w:rFonts w:asciiTheme="majorHAnsi" w:hAnsiTheme="majorHAnsi" w:cstheme="majorHAnsi"/>
          <w:sz w:val="24"/>
          <w:szCs w:val="24"/>
        </w:rPr>
      </w:pPr>
      <w:r w:rsidRPr="009C4F23">
        <w:rPr>
          <w:rFonts w:asciiTheme="majorHAnsi" w:hAnsiTheme="majorHAnsi" w:cstheme="majorHAnsi"/>
          <w:b/>
          <w:bCs/>
          <w:sz w:val="24"/>
          <w:szCs w:val="24"/>
        </w:rPr>
        <w:t xml:space="preserve">SID (Speed Indication </w:t>
      </w:r>
      <w:r w:rsidR="009C4F23">
        <w:rPr>
          <w:rFonts w:asciiTheme="majorHAnsi" w:hAnsiTheme="majorHAnsi" w:cstheme="majorHAnsi"/>
          <w:b/>
          <w:bCs/>
          <w:sz w:val="24"/>
          <w:szCs w:val="24"/>
        </w:rPr>
        <w:t>Device</w:t>
      </w:r>
      <w:r w:rsidRPr="009C4F23">
        <w:rPr>
          <w:rFonts w:asciiTheme="majorHAnsi" w:hAnsiTheme="majorHAnsi" w:cstheme="majorHAnsi"/>
          <w:b/>
          <w:bCs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  <w:t xml:space="preserve">a) </w:t>
      </w:r>
      <w:r w:rsidR="001238FD" w:rsidRPr="00EE6436">
        <w:rPr>
          <w:rFonts w:asciiTheme="majorHAnsi" w:hAnsiTheme="majorHAnsi" w:cstheme="majorHAnsi"/>
          <w:sz w:val="24"/>
          <w:szCs w:val="24"/>
        </w:rPr>
        <w:t xml:space="preserve">Analysis of recent data </w:t>
      </w:r>
      <w:r w:rsidR="00840792">
        <w:rPr>
          <w:rFonts w:asciiTheme="majorHAnsi" w:hAnsiTheme="majorHAnsi" w:cstheme="majorHAnsi"/>
          <w:sz w:val="24"/>
          <w:szCs w:val="24"/>
        </w:rPr>
        <w:t>(</w:t>
      </w:r>
      <w:r w:rsidR="00EA4D69">
        <w:rPr>
          <w:rFonts w:asciiTheme="majorHAnsi" w:hAnsiTheme="majorHAnsi" w:cstheme="majorHAnsi"/>
          <w:sz w:val="24"/>
          <w:szCs w:val="24"/>
        </w:rPr>
        <w:t>RJ</w:t>
      </w:r>
      <w:r w:rsidR="00840792">
        <w:rPr>
          <w:rFonts w:asciiTheme="majorHAnsi" w:hAnsiTheme="majorHAnsi" w:cstheme="majorHAnsi"/>
          <w:sz w:val="24"/>
          <w:szCs w:val="24"/>
        </w:rPr>
        <w:t>)</w:t>
      </w:r>
    </w:p>
    <w:p w14:paraId="0326C84C" w14:textId="581C6ABD" w:rsidR="00EA3A1E" w:rsidRDefault="00450853" w:rsidP="00E87BE2">
      <w:pPr>
        <w:pStyle w:val="NoSpacing"/>
        <w:spacing w:after="160" w:line="276" w:lineRule="auto"/>
        <w:ind w:left="-142" w:right="14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Enclosed</w:t>
      </w:r>
      <w:r w:rsidR="00AA44A3">
        <w:rPr>
          <w:rFonts w:asciiTheme="majorHAnsi" w:hAnsiTheme="majorHAnsi" w:cstheme="majorHAnsi"/>
          <w:sz w:val="24"/>
          <w:szCs w:val="24"/>
        </w:rPr>
        <w:t xml:space="preserve"> with the minutes</w:t>
      </w:r>
      <w:r w:rsidR="00EA4D6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5B017C8" w14:textId="77777777" w:rsidR="00EA4D69" w:rsidRPr="00EA4D69" w:rsidRDefault="001D075B" w:rsidP="001D075B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left="-142" w:right="141" w:hanging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SID</w:t>
      </w:r>
      <w:r w:rsidR="004A6D61">
        <w:rPr>
          <w:rFonts w:asciiTheme="majorHAnsi" w:hAnsiTheme="majorHAnsi" w:cstheme="majorHAnsi"/>
          <w:b/>
          <w:bCs/>
          <w:sz w:val="24"/>
          <w:szCs w:val="24"/>
        </w:rPr>
        <w:t xml:space="preserve"> – Solar panel</w:t>
      </w:r>
      <w:r w:rsidR="00466BC8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4A6D61">
        <w:rPr>
          <w:rFonts w:asciiTheme="majorHAnsi" w:hAnsiTheme="majorHAnsi" w:cstheme="majorHAnsi"/>
          <w:b/>
          <w:bCs/>
          <w:sz w:val="24"/>
          <w:szCs w:val="24"/>
        </w:rPr>
        <w:t xml:space="preserve"> (replace battery</w:t>
      </w:r>
      <w:r w:rsidR="00466BC8">
        <w:rPr>
          <w:rFonts w:asciiTheme="majorHAnsi" w:hAnsiTheme="majorHAnsi" w:cstheme="majorHAnsi"/>
          <w:b/>
          <w:bCs/>
          <w:sz w:val="24"/>
          <w:szCs w:val="24"/>
        </w:rPr>
        <w:t xml:space="preserve"> power</w:t>
      </w:r>
      <w:r w:rsidR="004A6D61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1E0AB2D0" w14:textId="010C5059" w:rsidR="00040824" w:rsidRPr="00040824" w:rsidRDefault="00EA4D69" w:rsidP="00EA3A1E">
      <w:pPr>
        <w:pStyle w:val="NoSpacing"/>
        <w:spacing w:after="160" w:line="276" w:lineRule="auto"/>
        <w:ind w:left="-142" w:right="141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RJ enquired as to replacing batteries with solar panel. </w:t>
      </w:r>
      <w:r w:rsidR="00893DF6" w:rsidRPr="00040824">
        <w:rPr>
          <w:rFonts w:asciiTheme="majorHAnsi" w:eastAsia="Times New Roman" w:hAnsiTheme="majorHAnsi" w:cstheme="majorHAnsi"/>
          <w:bCs/>
          <w:sz w:val="24"/>
          <w:szCs w:val="24"/>
        </w:rPr>
        <w:t>Costs was ascertained at £584 + £80 delivery</w:t>
      </w:r>
      <w:r w:rsidR="00466BC8"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893DF6"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(all plus VAT). </w:t>
      </w:r>
      <w:r w:rsidR="00C25408"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No decision was made at this stage until more was known about </w:t>
      </w:r>
      <w:r w:rsidR="00040824"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whether </w:t>
      </w:r>
      <w:r w:rsidR="00C25408" w:rsidRPr="00040824">
        <w:rPr>
          <w:rFonts w:asciiTheme="majorHAnsi" w:eastAsia="Times New Roman" w:hAnsiTheme="majorHAnsi" w:cstheme="majorHAnsi"/>
          <w:bCs/>
          <w:sz w:val="24"/>
          <w:szCs w:val="24"/>
        </w:rPr>
        <w:t xml:space="preserve">they fitted to the device or the pole. </w:t>
      </w:r>
      <w:r w:rsidR="00040824" w:rsidRPr="00040824">
        <w:rPr>
          <w:rFonts w:asciiTheme="majorHAnsi" w:eastAsia="Times New Roman" w:hAnsiTheme="majorHAnsi" w:cstheme="majorHAnsi"/>
          <w:b/>
          <w:sz w:val="24"/>
          <w:szCs w:val="24"/>
        </w:rPr>
        <w:t>ACTION</w:t>
      </w:r>
      <w:r w:rsidR="00040824" w:rsidRPr="00040824">
        <w:rPr>
          <w:rFonts w:asciiTheme="majorHAnsi" w:eastAsia="Times New Roman" w:hAnsiTheme="majorHAnsi" w:cstheme="majorHAnsi"/>
          <w:bCs/>
          <w:sz w:val="24"/>
          <w:szCs w:val="24"/>
        </w:rPr>
        <w:t>: RJ</w:t>
      </w:r>
      <w:r w:rsidR="001B0A68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bookmarkEnd w:id="1"/>
    <w:bookmarkEnd w:id="3"/>
    <w:p w14:paraId="23520200" w14:textId="0D74AA36" w:rsidR="00EA3A1E" w:rsidRDefault="00B20643" w:rsidP="00EA3A1E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 w:rsidRPr="00EE6436">
        <w:rPr>
          <w:rFonts w:asciiTheme="majorHAnsi" w:hAnsiTheme="majorHAnsi" w:cstheme="majorHAnsi"/>
          <w:b/>
          <w:sz w:val="24"/>
          <w:szCs w:val="24"/>
        </w:rPr>
        <w:t xml:space="preserve">Pride of Mosley </w:t>
      </w:r>
      <w:r w:rsidR="00C911BE" w:rsidRPr="00EE6436">
        <w:rPr>
          <w:rFonts w:asciiTheme="majorHAnsi" w:hAnsiTheme="majorHAnsi" w:cstheme="majorHAnsi"/>
          <w:b/>
          <w:sz w:val="24"/>
          <w:szCs w:val="24"/>
        </w:rPr>
        <w:t xml:space="preserve">Award </w:t>
      </w:r>
      <w:r w:rsidRPr="00EE6436">
        <w:rPr>
          <w:rFonts w:asciiTheme="majorHAnsi" w:hAnsiTheme="majorHAnsi" w:cstheme="majorHAnsi"/>
          <w:b/>
          <w:sz w:val="24"/>
          <w:szCs w:val="24"/>
        </w:rPr>
        <w:t>2021</w:t>
      </w:r>
      <w:r w:rsidR="008407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40278">
        <w:rPr>
          <w:rFonts w:asciiTheme="majorHAnsi" w:hAnsiTheme="majorHAnsi" w:cstheme="majorHAnsi"/>
          <w:b/>
          <w:sz w:val="24"/>
          <w:szCs w:val="24"/>
        </w:rPr>
        <w:t>–</w:t>
      </w:r>
      <w:r w:rsidR="00840792">
        <w:rPr>
          <w:rFonts w:asciiTheme="majorHAnsi" w:hAnsiTheme="majorHAnsi" w:cstheme="majorHAnsi"/>
          <w:b/>
          <w:sz w:val="24"/>
          <w:szCs w:val="24"/>
        </w:rPr>
        <w:t xml:space="preserve"> Updat</w:t>
      </w:r>
      <w:r w:rsidR="007A3C3A">
        <w:rPr>
          <w:rFonts w:asciiTheme="majorHAnsi" w:hAnsiTheme="majorHAnsi" w:cstheme="majorHAnsi"/>
          <w:b/>
          <w:sz w:val="24"/>
          <w:szCs w:val="24"/>
        </w:rPr>
        <w:t>e</w:t>
      </w:r>
    </w:p>
    <w:p w14:paraId="023926C0" w14:textId="77777777" w:rsidR="00902111" w:rsidRDefault="00902111" w:rsidP="00902111">
      <w:pPr>
        <w:pStyle w:val="NoSpacing"/>
        <w:spacing w:line="276" w:lineRule="auto"/>
        <w:ind w:left="-709" w:right="-1"/>
        <w:rPr>
          <w:rFonts w:asciiTheme="majorHAnsi" w:hAnsiTheme="majorHAnsi" w:cstheme="majorHAnsi"/>
          <w:b/>
          <w:sz w:val="24"/>
          <w:szCs w:val="24"/>
        </w:rPr>
      </w:pPr>
    </w:p>
    <w:p w14:paraId="6979BFB8" w14:textId="28559A94" w:rsidR="00902111" w:rsidRDefault="00401322" w:rsidP="00902111">
      <w:pPr>
        <w:pStyle w:val="NoSpacing"/>
        <w:spacing w:line="276" w:lineRule="auto"/>
        <w:ind w:left="-709" w:right="-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ACTION: </w:t>
      </w:r>
      <w:r w:rsidRPr="00401322">
        <w:rPr>
          <w:rFonts w:asciiTheme="majorHAnsi" w:eastAsia="Times New Roman" w:hAnsiTheme="majorHAnsi" w:cstheme="majorHAnsi"/>
          <w:bCs/>
          <w:sz w:val="24"/>
          <w:szCs w:val="24"/>
        </w:rPr>
        <w:t xml:space="preserve">New Clerk to </w:t>
      </w:r>
      <w:r w:rsidR="00077169">
        <w:rPr>
          <w:rFonts w:asciiTheme="majorHAnsi" w:eastAsia="Times New Roman" w:hAnsiTheme="majorHAnsi" w:cstheme="majorHAnsi"/>
          <w:bCs/>
          <w:sz w:val="24"/>
          <w:szCs w:val="24"/>
        </w:rPr>
        <w:t>arrange</w:t>
      </w:r>
    </w:p>
    <w:p w14:paraId="373B191A" w14:textId="77777777" w:rsidR="00040824" w:rsidRPr="007A3C3A" w:rsidRDefault="00040824" w:rsidP="00040824">
      <w:pPr>
        <w:pStyle w:val="NoSpacing"/>
        <w:spacing w:line="276" w:lineRule="auto"/>
        <w:ind w:right="-1"/>
        <w:rPr>
          <w:rFonts w:asciiTheme="majorHAnsi" w:hAnsiTheme="majorHAnsi" w:cstheme="majorHAnsi"/>
          <w:b/>
          <w:sz w:val="24"/>
          <w:szCs w:val="24"/>
        </w:rPr>
      </w:pPr>
    </w:p>
    <w:p w14:paraId="5F1B875D" w14:textId="448F57D3" w:rsidR="00E021CD" w:rsidRPr="00E021CD" w:rsidRDefault="00EA727C" w:rsidP="00E021CD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Other Parish matters/issues</w:t>
      </w:r>
    </w:p>
    <w:p w14:paraId="36BF060C" w14:textId="77777777" w:rsidR="00981933" w:rsidRDefault="00981933" w:rsidP="00981933">
      <w:pPr>
        <w:pStyle w:val="NoSpacing"/>
        <w:spacing w:line="276" w:lineRule="auto"/>
        <w:ind w:right="-1"/>
        <w:rPr>
          <w:rFonts w:asciiTheme="majorHAnsi" w:hAnsiTheme="majorHAnsi" w:cstheme="majorHAnsi"/>
          <w:sz w:val="24"/>
          <w:szCs w:val="24"/>
        </w:rPr>
      </w:pPr>
    </w:p>
    <w:p w14:paraId="65B0F748" w14:textId="3C2A9253" w:rsidR="00EA727C" w:rsidRDefault="00EA727C" w:rsidP="004C7F24">
      <w:pPr>
        <w:pStyle w:val="NoSpacing"/>
        <w:numPr>
          <w:ilvl w:val="1"/>
          <w:numId w:val="1"/>
        </w:numPr>
        <w:tabs>
          <w:tab w:val="clear" w:pos="1800"/>
        </w:tabs>
        <w:spacing w:line="276" w:lineRule="auto"/>
        <w:ind w:left="142" w:right="-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Footpath maintenance volunteer </w:t>
      </w:r>
      <w:r w:rsidR="00B74DC5">
        <w:rPr>
          <w:rFonts w:asciiTheme="majorHAnsi" w:hAnsiTheme="majorHAnsi" w:cstheme="majorHAnsi"/>
          <w:sz w:val="24"/>
          <w:szCs w:val="24"/>
        </w:rPr>
        <w:t xml:space="preserve">– </w:t>
      </w:r>
      <w:r w:rsidR="00251A13">
        <w:rPr>
          <w:rFonts w:asciiTheme="majorHAnsi" w:hAnsiTheme="majorHAnsi" w:cstheme="majorHAnsi"/>
          <w:sz w:val="24"/>
          <w:szCs w:val="24"/>
        </w:rPr>
        <w:t xml:space="preserve">noted that </w:t>
      </w:r>
      <w:r w:rsidR="00093497">
        <w:rPr>
          <w:rFonts w:asciiTheme="majorHAnsi" w:hAnsiTheme="majorHAnsi" w:cstheme="majorHAnsi"/>
          <w:sz w:val="24"/>
          <w:szCs w:val="24"/>
        </w:rPr>
        <w:t xml:space="preserve">were </w:t>
      </w:r>
      <w:proofErr w:type="gramStart"/>
      <w:r w:rsidR="00093497">
        <w:rPr>
          <w:rFonts w:asciiTheme="majorHAnsi" w:hAnsiTheme="majorHAnsi" w:cstheme="majorHAnsi"/>
          <w:sz w:val="24"/>
          <w:szCs w:val="24"/>
        </w:rPr>
        <w:t xml:space="preserve">a </w:t>
      </w:r>
      <w:r w:rsidR="00251A13">
        <w:rPr>
          <w:rFonts w:asciiTheme="majorHAnsi" w:hAnsiTheme="majorHAnsi" w:cstheme="majorHAnsi"/>
          <w:sz w:val="24"/>
          <w:szCs w:val="24"/>
        </w:rPr>
        <w:t>number of</w:t>
      </w:r>
      <w:proofErr w:type="gramEnd"/>
      <w:r w:rsidR="00251A13">
        <w:rPr>
          <w:rFonts w:asciiTheme="majorHAnsi" w:hAnsiTheme="majorHAnsi" w:cstheme="majorHAnsi"/>
          <w:sz w:val="24"/>
          <w:szCs w:val="24"/>
        </w:rPr>
        <w:t xml:space="preserve"> willing</w:t>
      </w:r>
      <w:r w:rsidR="00093497">
        <w:rPr>
          <w:rFonts w:asciiTheme="majorHAnsi" w:hAnsiTheme="majorHAnsi" w:cstheme="majorHAnsi"/>
          <w:sz w:val="24"/>
          <w:szCs w:val="24"/>
        </w:rPr>
        <w:t xml:space="preserve"> and active</w:t>
      </w:r>
      <w:r w:rsidR="00251A13">
        <w:rPr>
          <w:rFonts w:asciiTheme="majorHAnsi" w:hAnsiTheme="majorHAnsi" w:cstheme="majorHAnsi"/>
          <w:sz w:val="24"/>
          <w:szCs w:val="24"/>
        </w:rPr>
        <w:t xml:space="preserve"> volunteers </w:t>
      </w:r>
      <w:r w:rsidR="00922F64" w:rsidRPr="00922F64">
        <w:rPr>
          <w:rFonts w:asciiTheme="majorHAnsi" w:hAnsiTheme="majorHAnsi" w:cstheme="majorHAnsi"/>
          <w:b/>
          <w:bCs/>
          <w:sz w:val="24"/>
          <w:szCs w:val="24"/>
        </w:rPr>
        <w:t>ACTION</w:t>
      </w:r>
      <w:r w:rsidR="00922F64">
        <w:rPr>
          <w:rFonts w:asciiTheme="majorHAnsi" w:hAnsiTheme="majorHAnsi" w:cstheme="majorHAnsi"/>
          <w:sz w:val="24"/>
          <w:szCs w:val="24"/>
        </w:rPr>
        <w:t>: new Clerk to administer</w:t>
      </w:r>
    </w:p>
    <w:p w14:paraId="00184780" w14:textId="77777777" w:rsidR="00B74DC5" w:rsidRDefault="00B74DC5" w:rsidP="00EA727C">
      <w:pPr>
        <w:pStyle w:val="NoSpacing"/>
        <w:spacing w:line="276" w:lineRule="auto"/>
        <w:ind w:left="720" w:right="-1"/>
        <w:rPr>
          <w:rFonts w:asciiTheme="majorHAnsi" w:hAnsiTheme="majorHAnsi" w:cstheme="majorHAnsi"/>
          <w:sz w:val="24"/>
          <w:szCs w:val="24"/>
        </w:rPr>
      </w:pPr>
    </w:p>
    <w:p w14:paraId="2BD56B68" w14:textId="01AEF4C9" w:rsidR="00B74DC5" w:rsidRDefault="00B74DC5" w:rsidP="004C7F24">
      <w:pPr>
        <w:pStyle w:val="NoSpacing"/>
        <w:numPr>
          <w:ilvl w:val="1"/>
          <w:numId w:val="1"/>
        </w:numPr>
        <w:tabs>
          <w:tab w:val="clear" w:pos="1800"/>
          <w:tab w:val="num" w:pos="1440"/>
        </w:tabs>
        <w:spacing w:line="276" w:lineRule="auto"/>
        <w:ind w:left="142" w:right="-1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Litter picking –</w:t>
      </w:r>
      <w:r w:rsidR="00251A13">
        <w:rPr>
          <w:rFonts w:asciiTheme="majorHAnsi" w:hAnsiTheme="majorHAnsi" w:cstheme="majorHAnsi"/>
          <w:sz w:val="24"/>
          <w:szCs w:val="24"/>
        </w:rPr>
        <w:t xml:space="preserve">noted that </w:t>
      </w:r>
      <w:r w:rsidR="00093497">
        <w:rPr>
          <w:rFonts w:asciiTheme="majorHAnsi" w:hAnsiTheme="majorHAnsi" w:cstheme="majorHAnsi"/>
          <w:sz w:val="24"/>
          <w:szCs w:val="24"/>
        </w:rPr>
        <w:t xml:space="preserve">there were </w:t>
      </w:r>
      <w:proofErr w:type="gramStart"/>
      <w:r w:rsidR="00093497">
        <w:rPr>
          <w:rFonts w:asciiTheme="majorHAnsi" w:hAnsiTheme="majorHAnsi" w:cstheme="majorHAnsi"/>
          <w:sz w:val="24"/>
          <w:szCs w:val="24"/>
        </w:rPr>
        <w:t xml:space="preserve">a </w:t>
      </w:r>
      <w:r w:rsidR="00251A13">
        <w:rPr>
          <w:rFonts w:asciiTheme="majorHAnsi" w:hAnsiTheme="majorHAnsi" w:cstheme="majorHAnsi"/>
          <w:sz w:val="24"/>
          <w:szCs w:val="24"/>
        </w:rPr>
        <w:t>number of</w:t>
      </w:r>
      <w:proofErr w:type="gramEnd"/>
      <w:r w:rsidR="00251A13">
        <w:rPr>
          <w:rFonts w:asciiTheme="majorHAnsi" w:hAnsiTheme="majorHAnsi" w:cstheme="majorHAnsi"/>
          <w:sz w:val="24"/>
          <w:szCs w:val="24"/>
        </w:rPr>
        <w:t xml:space="preserve"> active and willing volunteers</w:t>
      </w:r>
      <w:r w:rsidR="00093497">
        <w:rPr>
          <w:rFonts w:asciiTheme="majorHAnsi" w:hAnsiTheme="majorHAnsi" w:cstheme="majorHAnsi"/>
          <w:sz w:val="24"/>
          <w:szCs w:val="24"/>
        </w:rPr>
        <w:t>:</w:t>
      </w:r>
      <w:r w:rsidR="00251A1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D2510">
        <w:rPr>
          <w:rFonts w:asciiTheme="majorHAnsi" w:hAnsiTheme="majorHAnsi" w:cstheme="majorHAnsi"/>
          <w:b/>
          <w:bCs/>
          <w:sz w:val="24"/>
          <w:szCs w:val="24"/>
        </w:rPr>
        <w:t>ACTION</w:t>
      </w:r>
      <w:r>
        <w:rPr>
          <w:rFonts w:asciiTheme="majorHAnsi" w:hAnsiTheme="majorHAnsi" w:cstheme="majorHAnsi"/>
          <w:sz w:val="24"/>
          <w:szCs w:val="24"/>
        </w:rPr>
        <w:t>: new Clerk to admin</w:t>
      </w:r>
      <w:r w:rsidR="00922F64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ster</w:t>
      </w:r>
    </w:p>
    <w:p w14:paraId="15F7AEB1" w14:textId="77777777" w:rsidR="00401322" w:rsidRDefault="00401322" w:rsidP="00EA727C">
      <w:pPr>
        <w:pStyle w:val="NoSpacing"/>
        <w:spacing w:line="276" w:lineRule="auto"/>
        <w:ind w:left="720" w:right="-1"/>
        <w:rPr>
          <w:rFonts w:asciiTheme="majorHAnsi" w:hAnsiTheme="majorHAnsi" w:cstheme="majorHAnsi"/>
          <w:sz w:val="24"/>
          <w:szCs w:val="24"/>
        </w:rPr>
      </w:pPr>
    </w:p>
    <w:p w14:paraId="4A2902DB" w14:textId="35336AEA" w:rsidR="00E021CD" w:rsidRDefault="00E021CD" w:rsidP="004C7F24">
      <w:pPr>
        <w:pStyle w:val="NoSpacing"/>
        <w:numPr>
          <w:ilvl w:val="1"/>
          <w:numId w:val="1"/>
        </w:numPr>
        <w:tabs>
          <w:tab w:val="clear" w:pos="1800"/>
        </w:tabs>
        <w:spacing w:line="276" w:lineRule="auto"/>
        <w:ind w:left="0" w:right="-1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Clerk recruitment</w:t>
      </w:r>
      <w:r w:rsidR="00B74DC5">
        <w:rPr>
          <w:rFonts w:asciiTheme="majorHAnsi" w:hAnsiTheme="majorHAnsi" w:cstheme="majorHAnsi"/>
          <w:sz w:val="24"/>
          <w:szCs w:val="24"/>
        </w:rPr>
        <w:t xml:space="preserve"> - RJ</w:t>
      </w:r>
      <w:r w:rsidR="001D2510">
        <w:rPr>
          <w:rFonts w:asciiTheme="majorHAnsi" w:hAnsiTheme="majorHAnsi" w:cstheme="majorHAnsi"/>
          <w:sz w:val="24"/>
          <w:szCs w:val="24"/>
        </w:rPr>
        <w:t xml:space="preserve"> discussed the </w:t>
      </w:r>
      <w:r w:rsidR="00731F4C">
        <w:rPr>
          <w:rFonts w:asciiTheme="majorHAnsi" w:hAnsiTheme="majorHAnsi" w:cstheme="majorHAnsi"/>
          <w:sz w:val="24"/>
          <w:szCs w:val="24"/>
        </w:rPr>
        <w:t xml:space="preserve">recruitment and </w:t>
      </w:r>
      <w:r w:rsidR="001D2510">
        <w:rPr>
          <w:rFonts w:asciiTheme="majorHAnsi" w:hAnsiTheme="majorHAnsi" w:cstheme="majorHAnsi"/>
          <w:sz w:val="24"/>
          <w:szCs w:val="24"/>
        </w:rPr>
        <w:t xml:space="preserve">selection process for the new Clerk. </w:t>
      </w:r>
      <w:r w:rsidR="008D2922">
        <w:rPr>
          <w:rFonts w:asciiTheme="majorHAnsi" w:hAnsiTheme="majorHAnsi" w:cstheme="majorHAnsi"/>
          <w:sz w:val="24"/>
          <w:szCs w:val="24"/>
        </w:rPr>
        <w:t xml:space="preserve">The application process had been successful and following a </w:t>
      </w:r>
      <w:r w:rsidR="001D2510">
        <w:rPr>
          <w:rFonts w:asciiTheme="majorHAnsi" w:hAnsiTheme="majorHAnsi" w:cstheme="majorHAnsi"/>
          <w:sz w:val="24"/>
          <w:szCs w:val="24"/>
        </w:rPr>
        <w:t>round of interviews</w:t>
      </w:r>
      <w:r w:rsidR="00BC25D3">
        <w:rPr>
          <w:rFonts w:asciiTheme="majorHAnsi" w:hAnsiTheme="majorHAnsi" w:cstheme="majorHAnsi"/>
          <w:sz w:val="24"/>
          <w:szCs w:val="24"/>
        </w:rPr>
        <w:t xml:space="preserve"> he sought </w:t>
      </w:r>
      <w:r w:rsidR="007F2342">
        <w:rPr>
          <w:rFonts w:asciiTheme="majorHAnsi" w:hAnsiTheme="majorHAnsi" w:cstheme="majorHAnsi"/>
          <w:sz w:val="24"/>
          <w:szCs w:val="24"/>
        </w:rPr>
        <w:t>approval</w:t>
      </w:r>
      <w:r w:rsidR="00BC25D3">
        <w:rPr>
          <w:rFonts w:asciiTheme="majorHAnsi" w:hAnsiTheme="majorHAnsi" w:cstheme="majorHAnsi"/>
          <w:sz w:val="24"/>
          <w:szCs w:val="24"/>
        </w:rPr>
        <w:t xml:space="preserve"> from the meeting for the preferred candidate. </w:t>
      </w:r>
      <w:r w:rsidR="003D16A2">
        <w:rPr>
          <w:rFonts w:asciiTheme="majorHAnsi" w:hAnsiTheme="majorHAnsi" w:cstheme="majorHAnsi"/>
          <w:sz w:val="24"/>
          <w:szCs w:val="24"/>
        </w:rPr>
        <w:t>T</w:t>
      </w:r>
      <w:r w:rsidR="007F2342">
        <w:rPr>
          <w:rFonts w:asciiTheme="majorHAnsi" w:hAnsiTheme="majorHAnsi" w:cstheme="majorHAnsi"/>
          <w:sz w:val="24"/>
          <w:szCs w:val="24"/>
        </w:rPr>
        <w:t>he appointment of the new</w:t>
      </w:r>
      <w:r w:rsidR="006546F1">
        <w:rPr>
          <w:rFonts w:asciiTheme="majorHAnsi" w:hAnsiTheme="majorHAnsi" w:cstheme="majorHAnsi"/>
          <w:sz w:val="24"/>
          <w:szCs w:val="24"/>
        </w:rPr>
        <w:t xml:space="preserve"> Clerk was</w:t>
      </w:r>
      <w:r w:rsidR="007F2342">
        <w:rPr>
          <w:rFonts w:asciiTheme="majorHAnsi" w:hAnsiTheme="majorHAnsi" w:cstheme="majorHAnsi"/>
          <w:sz w:val="24"/>
          <w:szCs w:val="24"/>
        </w:rPr>
        <w:t xml:space="preserve"> made. This </w:t>
      </w:r>
      <w:r w:rsidR="003D16A2">
        <w:rPr>
          <w:rFonts w:asciiTheme="majorHAnsi" w:hAnsiTheme="majorHAnsi" w:cstheme="majorHAnsi"/>
          <w:sz w:val="24"/>
          <w:szCs w:val="24"/>
        </w:rPr>
        <w:t xml:space="preserve">is </w:t>
      </w:r>
      <w:r w:rsidR="006546F1">
        <w:rPr>
          <w:rFonts w:asciiTheme="majorHAnsi" w:hAnsiTheme="majorHAnsi" w:cstheme="majorHAnsi"/>
          <w:sz w:val="24"/>
          <w:szCs w:val="24"/>
        </w:rPr>
        <w:t xml:space="preserve">Charlotte Holmes. </w:t>
      </w:r>
      <w:r w:rsidR="004B32DA">
        <w:rPr>
          <w:rFonts w:asciiTheme="majorHAnsi" w:hAnsiTheme="majorHAnsi" w:cstheme="majorHAnsi"/>
          <w:sz w:val="24"/>
          <w:szCs w:val="24"/>
        </w:rPr>
        <w:t xml:space="preserve">Charlotte is also Clerk for both Hanbury and Newborough. </w:t>
      </w:r>
    </w:p>
    <w:p w14:paraId="35AFB050" w14:textId="77777777" w:rsidR="00401322" w:rsidRDefault="00401322" w:rsidP="007A7841">
      <w:pPr>
        <w:pStyle w:val="NoSpacing"/>
        <w:spacing w:line="276" w:lineRule="auto"/>
        <w:ind w:left="720" w:right="-1"/>
        <w:rPr>
          <w:rFonts w:asciiTheme="majorHAnsi" w:hAnsiTheme="majorHAnsi" w:cstheme="majorHAnsi"/>
          <w:sz w:val="24"/>
          <w:szCs w:val="24"/>
        </w:rPr>
      </w:pPr>
    </w:p>
    <w:p w14:paraId="5E156F70" w14:textId="6A6BB71B" w:rsidR="007A3C3A" w:rsidRDefault="007A3C3A" w:rsidP="004C7F24">
      <w:pPr>
        <w:pStyle w:val="NoSpacing"/>
        <w:numPr>
          <w:ilvl w:val="1"/>
          <w:numId w:val="1"/>
        </w:numPr>
        <w:tabs>
          <w:tab w:val="clear" w:pos="1800"/>
        </w:tabs>
        <w:spacing w:line="276" w:lineRule="auto"/>
        <w:ind w:left="0" w:right="-1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Hardstanding plan</w:t>
      </w:r>
      <w:r w:rsidR="00401322">
        <w:rPr>
          <w:rFonts w:asciiTheme="majorHAnsi" w:hAnsiTheme="majorHAnsi" w:cstheme="majorHAnsi"/>
          <w:sz w:val="24"/>
          <w:szCs w:val="24"/>
        </w:rPr>
        <w:t xml:space="preserve"> </w:t>
      </w:r>
      <w:r w:rsidR="00B74DC5">
        <w:rPr>
          <w:rFonts w:asciiTheme="majorHAnsi" w:hAnsiTheme="majorHAnsi" w:cstheme="majorHAnsi"/>
          <w:sz w:val="24"/>
          <w:szCs w:val="24"/>
        </w:rPr>
        <w:t>–</w:t>
      </w:r>
      <w:r w:rsidR="00401322">
        <w:rPr>
          <w:rFonts w:asciiTheme="majorHAnsi" w:hAnsiTheme="majorHAnsi" w:cstheme="majorHAnsi"/>
          <w:sz w:val="24"/>
          <w:szCs w:val="24"/>
        </w:rPr>
        <w:t xml:space="preserve"> </w:t>
      </w:r>
      <w:r w:rsidR="00B74DC5">
        <w:rPr>
          <w:rFonts w:asciiTheme="majorHAnsi" w:hAnsiTheme="majorHAnsi" w:cstheme="majorHAnsi"/>
          <w:sz w:val="24"/>
          <w:szCs w:val="24"/>
        </w:rPr>
        <w:t>discussed and dependant on the SCC Road layout</w:t>
      </w:r>
      <w:r w:rsidR="00A40216">
        <w:rPr>
          <w:rFonts w:asciiTheme="majorHAnsi" w:hAnsiTheme="majorHAnsi" w:cstheme="majorHAnsi"/>
          <w:sz w:val="24"/>
          <w:szCs w:val="24"/>
        </w:rPr>
        <w:t>.</w:t>
      </w:r>
      <w:r w:rsidR="0059552B">
        <w:rPr>
          <w:rFonts w:asciiTheme="majorHAnsi" w:hAnsiTheme="majorHAnsi" w:cstheme="majorHAnsi"/>
          <w:sz w:val="24"/>
          <w:szCs w:val="24"/>
        </w:rPr>
        <w:t xml:space="preserve"> Mr Bloor proposal noted. </w:t>
      </w:r>
    </w:p>
    <w:p w14:paraId="3F1F123E" w14:textId="77777777" w:rsidR="007C557A" w:rsidRDefault="007C557A" w:rsidP="007C557A">
      <w:pPr>
        <w:pStyle w:val="ListParagraph"/>
        <w:rPr>
          <w:rFonts w:asciiTheme="majorHAnsi" w:hAnsiTheme="majorHAnsi" w:cstheme="majorHAnsi"/>
        </w:rPr>
      </w:pPr>
    </w:p>
    <w:p w14:paraId="6B4121D2" w14:textId="6A36BE9B" w:rsidR="006F1E2B" w:rsidRPr="006F1E2B" w:rsidRDefault="00EC1678" w:rsidP="006F1E2B">
      <w:pPr>
        <w:pStyle w:val="NoSpacing"/>
        <w:numPr>
          <w:ilvl w:val="1"/>
          <w:numId w:val="1"/>
        </w:numPr>
        <w:tabs>
          <w:tab w:val="clear" w:pos="1800"/>
        </w:tabs>
        <w:spacing w:line="276" w:lineRule="auto"/>
        <w:ind w:left="0" w:right="-1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Budget: needs to be </w:t>
      </w:r>
      <w:r w:rsidR="00866E5D">
        <w:rPr>
          <w:rFonts w:asciiTheme="majorHAnsi" w:hAnsiTheme="majorHAnsi" w:cstheme="majorHAnsi"/>
          <w:sz w:val="24"/>
          <w:szCs w:val="24"/>
        </w:rPr>
        <w:t xml:space="preserve">a </w:t>
      </w:r>
      <w:r w:rsidR="00077169">
        <w:rPr>
          <w:rFonts w:asciiTheme="majorHAnsi" w:hAnsiTheme="majorHAnsi" w:cstheme="majorHAnsi"/>
          <w:sz w:val="24"/>
          <w:szCs w:val="24"/>
        </w:rPr>
        <w:t xml:space="preserve">draft </w:t>
      </w:r>
      <w:r w:rsidR="00050100">
        <w:rPr>
          <w:rFonts w:asciiTheme="majorHAnsi" w:hAnsiTheme="majorHAnsi" w:cstheme="majorHAnsi"/>
          <w:sz w:val="24"/>
          <w:szCs w:val="24"/>
        </w:rPr>
        <w:t xml:space="preserve">budget </w:t>
      </w:r>
      <w:r w:rsidR="00866E5D">
        <w:rPr>
          <w:rFonts w:asciiTheme="majorHAnsi" w:hAnsiTheme="majorHAnsi" w:cstheme="majorHAnsi"/>
          <w:sz w:val="24"/>
          <w:szCs w:val="24"/>
        </w:rPr>
        <w:t xml:space="preserve">in November, with it being finalised in January 2022. </w:t>
      </w:r>
      <w:r w:rsidR="006F1E2B" w:rsidRPr="006F1E2B">
        <w:rPr>
          <w:rFonts w:asciiTheme="majorHAnsi" w:hAnsiTheme="majorHAnsi" w:cstheme="majorHAnsi"/>
          <w:b/>
          <w:bCs/>
          <w:sz w:val="24"/>
          <w:szCs w:val="24"/>
        </w:rPr>
        <w:t>ACTION</w:t>
      </w:r>
      <w:r w:rsidR="006F1E2B">
        <w:rPr>
          <w:rFonts w:asciiTheme="majorHAnsi" w:hAnsiTheme="majorHAnsi" w:cstheme="majorHAnsi"/>
          <w:sz w:val="24"/>
          <w:szCs w:val="24"/>
        </w:rPr>
        <w:t xml:space="preserve">: RJ &amp; Clerk. </w:t>
      </w:r>
    </w:p>
    <w:p w14:paraId="5C139711" w14:textId="77777777" w:rsidR="007A7841" w:rsidRPr="00EA727C" w:rsidRDefault="007A7841" w:rsidP="007A7841">
      <w:pPr>
        <w:pStyle w:val="NoSpacing"/>
        <w:spacing w:line="276" w:lineRule="auto"/>
        <w:ind w:left="720" w:right="-1"/>
        <w:rPr>
          <w:rFonts w:asciiTheme="majorHAnsi" w:hAnsiTheme="majorHAnsi" w:cstheme="majorHAnsi"/>
          <w:sz w:val="24"/>
          <w:szCs w:val="24"/>
        </w:rPr>
      </w:pPr>
    </w:p>
    <w:p w14:paraId="2EF29A68" w14:textId="2EF3A3F8" w:rsidR="00D40278" w:rsidRDefault="00D40278" w:rsidP="004675D6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Review of APC Risk Register</w:t>
      </w:r>
    </w:p>
    <w:p w14:paraId="0D1E3E2F" w14:textId="77777777" w:rsidR="008B5BD5" w:rsidRDefault="008B5BD5" w:rsidP="008B5BD5">
      <w:pPr>
        <w:pStyle w:val="NoSpacing"/>
        <w:spacing w:line="276" w:lineRule="auto"/>
        <w:ind w:left="1080" w:right="-1"/>
        <w:rPr>
          <w:rFonts w:asciiTheme="majorHAnsi" w:hAnsiTheme="majorHAnsi" w:cstheme="majorHAnsi"/>
          <w:b/>
          <w:sz w:val="24"/>
          <w:szCs w:val="24"/>
        </w:rPr>
      </w:pPr>
    </w:p>
    <w:p w14:paraId="525236BA" w14:textId="0B50DD22" w:rsidR="008B5BD5" w:rsidRPr="008B5BD5" w:rsidRDefault="008B5BD5" w:rsidP="008B5BD5">
      <w:pPr>
        <w:pStyle w:val="NoSpacing"/>
        <w:spacing w:line="276" w:lineRule="auto"/>
        <w:ind w:right="-1"/>
        <w:rPr>
          <w:rFonts w:asciiTheme="majorHAnsi" w:hAnsiTheme="majorHAnsi" w:cstheme="majorHAnsi"/>
          <w:sz w:val="24"/>
          <w:szCs w:val="24"/>
        </w:rPr>
      </w:pPr>
      <w:r w:rsidRPr="008B5BD5">
        <w:rPr>
          <w:rFonts w:asciiTheme="majorHAnsi" w:hAnsiTheme="majorHAnsi" w:cstheme="majorHAnsi"/>
          <w:sz w:val="24"/>
          <w:szCs w:val="24"/>
        </w:rPr>
        <w:t>No Additional risks identified</w:t>
      </w:r>
    </w:p>
    <w:p w14:paraId="21DA703A" w14:textId="77777777" w:rsidR="004B32DA" w:rsidRDefault="004B32DA" w:rsidP="004C7F24">
      <w:pPr>
        <w:pStyle w:val="NoSpacing"/>
        <w:spacing w:line="276" w:lineRule="auto"/>
        <w:ind w:right="-1"/>
        <w:rPr>
          <w:rFonts w:asciiTheme="majorHAnsi" w:hAnsiTheme="majorHAnsi" w:cstheme="majorHAnsi"/>
          <w:b/>
          <w:sz w:val="24"/>
          <w:szCs w:val="24"/>
        </w:rPr>
      </w:pPr>
    </w:p>
    <w:p w14:paraId="53E62BF2" w14:textId="116D5451" w:rsidR="004A54F8" w:rsidRDefault="004A54F8" w:rsidP="004675D6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Discuss Remembrance Service Arrangements 11</w:t>
      </w:r>
      <w:r w:rsidRPr="004A54F8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November</w:t>
      </w:r>
    </w:p>
    <w:p w14:paraId="07D4C0A2" w14:textId="77777777" w:rsidR="00DB1B5A" w:rsidRDefault="00DB1B5A" w:rsidP="00DB1B5A">
      <w:pPr>
        <w:pStyle w:val="NoSpacing"/>
        <w:spacing w:line="276" w:lineRule="auto"/>
        <w:ind w:left="1080" w:right="-1"/>
        <w:rPr>
          <w:rFonts w:asciiTheme="majorHAnsi" w:hAnsiTheme="majorHAnsi" w:cstheme="majorHAnsi"/>
          <w:b/>
          <w:sz w:val="24"/>
          <w:szCs w:val="24"/>
        </w:rPr>
      </w:pPr>
    </w:p>
    <w:p w14:paraId="0839A30E" w14:textId="60FB4B15" w:rsidR="003C6F4D" w:rsidRDefault="003C6F4D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ACTION: </w:t>
      </w:r>
      <w:r>
        <w:rPr>
          <w:rFonts w:asciiTheme="majorHAnsi" w:hAnsiTheme="majorHAnsi" w:cstheme="majorHAnsi"/>
          <w:bCs/>
          <w:sz w:val="24"/>
          <w:szCs w:val="24"/>
        </w:rPr>
        <w:t>Clerk to organise</w:t>
      </w:r>
      <w:r w:rsidR="002F5E4B">
        <w:rPr>
          <w:rFonts w:asciiTheme="majorHAnsi" w:hAnsiTheme="majorHAnsi" w:cstheme="majorHAnsi"/>
          <w:bCs/>
          <w:sz w:val="24"/>
          <w:szCs w:val="24"/>
        </w:rPr>
        <w:t xml:space="preserve"> – invite Vicar, School etc…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7C0BDEE8" w14:textId="42030091" w:rsidR="00DB1B5A" w:rsidRDefault="003C6F4D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  <w:r w:rsidRPr="003C6F4D">
        <w:rPr>
          <w:rFonts w:asciiTheme="majorHAnsi" w:hAnsiTheme="majorHAnsi" w:cstheme="majorHAnsi"/>
          <w:b/>
          <w:sz w:val="24"/>
          <w:szCs w:val="24"/>
        </w:rPr>
        <w:t>ACTION</w:t>
      </w:r>
      <w:r>
        <w:rPr>
          <w:rFonts w:asciiTheme="majorHAnsi" w:hAnsiTheme="majorHAnsi" w:cstheme="majorHAnsi"/>
          <w:bCs/>
          <w:sz w:val="24"/>
          <w:szCs w:val="24"/>
        </w:rPr>
        <w:t xml:space="preserve">: FT to forward picture of signs to RJ </w:t>
      </w:r>
    </w:p>
    <w:p w14:paraId="0F185401" w14:textId="663B54E2" w:rsidR="00CF444B" w:rsidRDefault="00CF444B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ACTION</w:t>
      </w:r>
      <w:r w:rsidRPr="00CF444B">
        <w:rPr>
          <w:rFonts w:asciiTheme="majorHAnsi" w:hAnsiTheme="majorHAnsi" w:cstheme="majorHAnsi"/>
          <w:bCs/>
          <w:sz w:val="24"/>
          <w:szCs w:val="24"/>
        </w:rPr>
        <w:t>:</w:t>
      </w:r>
      <w:r>
        <w:rPr>
          <w:rFonts w:asciiTheme="majorHAnsi" w:hAnsiTheme="majorHAnsi" w:cstheme="majorHAnsi"/>
          <w:bCs/>
          <w:sz w:val="24"/>
          <w:szCs w:val="24"/>
        </w:rPr>
        <w:t xml:space="preserve"> DP to place a wreath at the Church </w:t>
      </w:r>
      <w:r w:rsidR="00050100">
        <w:rPr>
          <w:rFonts w:asciiTheme="majorHAnsi" w:hAnsiTheme="majorHAnsi" w:cstheme="majorHAnsi"/>
          <w:bCs/>
          <w:sz w:val="24"/>
          <w:szCs w:val="24"/>
        </w:rPr>
        <w:t>M</w:t>
      </w:r>
      <w:r w:rsidR="00B85D16">
        <w:rPr>
          <w:rFonts w:asciiTheme="majorHAnsi" w:hAnsiTheme="majorHAnsi" w:cstheme="majorHAnsi"/>
          <w:bCs/>
          <w:sz w:val="24"/>
          <w:szCs w:val="24"/>
        </w:rPr>
        <w:t>emorial</w:t>
      </w:r>
    </w:p>
    <w:p w14:paraId="2D336171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28C4EE9C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4D494525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6DFFF108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2ADB18DF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255C8531" w14:textId="77777777" w:rsidR="00050100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4CCADF74" w14:textId="77777777" w:rsidR="00050100" w:rsidRPr="003C6F4D" w:rsidRDefault="00050100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Cs/>
          <w:sz w:val="24"/>
          <w:szCs w:val="24"/>
        </w:rPr>
      </w:pPr>
    </w:p>
    <w:p w14:paraId="30F811E0" w14:textId="77777777" w:rsidR="008B5BD5" w:rsidRDefault="008B5BD5" w:rsidP="008B5BD5">
      <w:pPr>
        <w:pStyle w:val="NoSpacing"/>
        <w:spacing w:line="276" w:lineRule="auto"/>
        <w:ind w:left="1080" w:right="-1"/>
        <w:rPr>
          <w:rFonts w:asciiTheme="majorHAnsi" w:hAnsiTheme="majorHAnsi" w:cstheme="majorHAnsi"/>
          <w:b/>
          <w:sz w:val="24"/>
          <w:szCs w:val="24"/>
        </w:rPr>
      </w:pPr>
    </w:p>
    <w:p w14:paraId="6B0D6B62" w14:textId="66DDF568" w:rsidR="00773223" w:rsidRDefault="00773223" w:rsidP="004675D6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2022 Meeting Dates</w:t>
      </w:r>
    </w:p>
    <w:p w14:paraId="68D2B702" w14:textId="77777777" w:rsidR="00DB1B5A" w:rsidRDefault="00DB1B5A" w:rsidP="00DB1B5A">
      <w:pPr>
        <w:pStyle w:val="NoSpacing"/>
        <w:spacing w:line="276" w:lineRule="auto"/>
        <w:ind w:right="-1"/>
        <w:rPr>
          <w:rFonts w:asciiTheme="majorHAnsi" w:hAnsiTheme="majorHAnsi" w:cstheme="majorHAnsi"/>
          <w:b/>
          <w:sz w:val="24"/>
          <w:szCs w:val="24"/>
        </w:rPr>
      </w:pPr>
    </w:p>
    <w:p w14:paraId="142C7ABB" w14:textId="75B2D643" w:rsidR="00DB1B5A" w:rsidRPr="00DB1B5A" w:rsidRDefault="00DB1B5A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sz w:val="24"/>
          <w:szCs w:val="24"/>
        </w:rPr>
      </w:pPr>
      <w:r w:rsidRPr="00DB1B5A">
        <w:rPr>
          <w:rFonts w:asciiTheme="majorHAnsi" w:hAnsiTheme="majorHAnsi" w:cstheme="majorHAnsi"/>
          <w:sz w:val="24"/>
          <w:szCs w:val="24"/>
        </w:rPr>
        <w:t>To be discussed at the next meeting</w:t>
      </w:r>
    </w:p>
    <w:p w14:paraId="6FED17B1" w14:textId="77777777" w:rsidR="00DB1B5A" w:rsidRPr="00EE6436" w:rsidRDefault="00DB1B5A" w:rsidP="00DB1B5A">
      <w:pPr>
        <w:pStyle w:val="NoSpacing"/>
        <w:spacing w:line="276" w:lineRule="auto"/>
        <w:ind w:right="-1"/>
        <w:rPr>
          <w:rFonts w:asciiTheme="majorHAnsi" w:hAnsiTheme="majorHAnsi" w:cstheme="majorHAnsi"/>
          <w:b/>
          <w:sz w:val="24"/>
          <w:szCs w:val="24"/>
        </w:rPr>
      </w:pPr>
    </w:p>
    <w:p w14:paraId="39D4F37F" w14:textId="697E59B5" w:rsidR="00E25E76" w:rsidRPr="00DB1B5A" w:rsidRDefault="006A6251" w:rsidP="002F63C2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-142" w:right="-1" w:hanging="567"/>
        <w:rPr>
          <w:rFonts w:asciiTheme="majorHAnsi" w:hAnsiTheme="majorHAnsi" w:cstheme="majorHAnsi"/>
          <w:b/>
          <w:sz w:val="24"/>
          <w:szCs w:val="24"/>
        </w:rPr>
      </w:pPr>
      <w:r w:rsidRPr="00EE6436">
        <w:rPr>
          <w:rFonts w:asciiTheme="majorHAnsi" w:hAnsiTheme="majorHAnsi" w:cstheme="majorHAnsi"/>
          <w:b/>
          <w:sz w:val="24"/>
          <w:szCs w:val="24"/>
        </w:rPr>
        <w:t>C</w:t>
      </w:r>
      <w:r w:rsidR="00E25E76" w:rsidRPr="00EE6436">
        <w:rPr>
          <w:rFonts w:asciiTheme="majorHAnsi" w:hAnsiTheme="majorHAnsi" w:cstheme="majorHAnsi"/>
          <w:b/>
          <w:sz w:val="24"/>
          <w:szCs w:val="24"/>
        </w:rPr>
        <w:t xml:space="preserve">ouncillors’ Reports: </w:t>
      </w:r>
      <w:r w:rsidR="001B0A6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6FE3" w:rsidRPr="00EE6436">
        <w:rPr>
          <w:rFonts w:asciiTheme="majorHAnsi" w:hAnsiTheme="majorHAnsi" w:cstheme="majorHAnsi"/>
          <w:sz w:val="24"/>
          <w:szCs w:val="24"/>
        </w:rPr>
        <w:t xml:space="preserve">ESBC </w:t>
      </w:r>
      <w:r w:rsidR="00E25E76" w:rsidRPr="00EE6436">
        <w:rPr>
          <w:rFonts w:asciiTheme="majorHAnsi" w:hAnsiTheme="majorHAnsi" w:cstheme="majorHAnsi"/>
          <w:sz w:val="24"/>
          <w:szCs w:val="24"/>
        </w:rPr>
        <w:t>Cllr Simon Gaskin</w:t>
      </w:r>
    </w:p>
    <w:p w14:paraId="4748CC13" w14:textId="77777777" w:rsidR="00DB1B5A" w:rsidRDefault="00DB1B5A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/>
          <w:sz w:val="24"/>
          <w:szCs w:val="24"/>
        </w:rPr>
      </w:pPr>
    </w:p>
    <w:p w14:paraId="6F05BB28" w14:textId="0C6C8BD5" w:rsidR="001B0A68" w:rsidRPr="00B00DAA" w:rsidRDefault="007E4ADC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sz w:val="24"/>
          <w:szCs w:val="24"/>
        </w:rPr>
      </w:pPr>
      <w:r w:rsidRPr="00B00DAA">
        <w:rPr>
          <w:rFonts w:asciiTheme="majorHAnsi" w:hAnsiTheme="majorHAnsi" w:cstheme="majorHAnsi"/>
          <w:sz w:val="24"/>
          <w:szCs w:val="24"/>
        </w:rPr>
        <w:t>Discussed the lack of yellow lines around the centre of the village</w:t>
      </w:r>
      <w:r w:rsidR="00415627" w:rsidRPr="00B00DAA">
        <w:rPr>
          <w:rFonts w:asciiTheme="majorHAnsi" w:hAnsiTheme="majorHAnsi" w:cstheme="majorHAnsi"/>
          <w:sz w:val="24"/>
          <w:szCs w:val="24"/>
        </w:rPr>
        <w:t xml:space="preserve">. Would look to add to </w:t>
      </w:r>
      <w:r w:rsidR="00B00DAA" w:rsidRPr="00B00DAA">
        <w:rPr>
          <w:rFonts w:asciiTheme="majorHAnsi" w:hAnsiTheme="majorHAnsi" w:cstheme="majorHAnsi"/>
          <w:sz w:val="24"/>
          <w:szCs w:val="24"/>
        </w:rPr>
        <w:t xml:space="preserve">SCC agenda. </w:t>
      </w:r>
    </w:p>
    <w:p w14:paraId="2E6ED5C0" w14:textId="77777777" w:rsidR="001B0A68" w:rsidRPr="00EE6436" w:rsidRDefault="001B0A68" w:rsidP="00DB1B5A">
      <w:pPr>
        <w:pStyle w:val="NoSpacing"/>
        <w:spacing w:line="276" w:lineRule="auto"/>
        <w:ind w:left="-142" w:right="-1"/>
        <w:rPr>
          <w:rFonts w:asciiTheme="majorHAnsi" w:hAnsiTheme="majorHAnsi" w:cstheme="majorHAnsi"/>
          <w:b/>
          <w:sz w:val="24"/>
          <w:szCs w:val="24"/>
        </w:rPr>
      </w:pPr>
    </w:p>
    <w:p w14:paraId="21E82EF6" w14:textId="3FDCD353" w:rsidR="0073784E" w:rsidRPr="00E021CD" w:rsidRDefault="00B817CB" w:rsidP="00E021CD">
      <w:pPr>
        <w:pStyle w:val="ListParagraph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right="141" w:hanging="1789"/>
        <w:rPr>
          <w:rFonts w:asciiTheme="majorHAnsi" w:hAnsiTheme="majorHAnsi" w:cstheme="majorHAnsi"/>
          <w:b/>
        </w:rPr>
      </w:pPr>
      <w:r w:rsidRPr="00EE6436">
        <w:rPr>
          <w:rFonts w:asciiTheme="majorHAnsi" w:hAnsiTheme="majorHAnsi" w:cstheme="majorHAnsi"/>
          <w:b/>
        </w:rPr>
        <w:t>Close of Meeting</w:t>
      </w:r>
      <w:r w:rsidR="00EA727C">
        <w:rPr>
          <w:rFonts w:asciiTheme="majorHAnsi" w:hAnsiTheme="majorHAnsi" w:cstheme="majorHAnsi"/>
          <w:b/>
        </w:rPr>
        <w:t xml:space="preserve"> (next PC meeting Wednesday 10</w:t>
      </w:r>
      <w:r w:rsidR="00EA727C" w:rsidRPr="00EA727C">
        <w:rPr>
          <w:rFonts w:asciiTheme="majorHAnsi" w:hAnsiTheme="majorHAnsi" w:cstheme="majorHAnsi"/>
          <w:b/>
          <w:vertAlign w:val="superscript"/>
        </w:rPr>
        <w:t>th</w:t>
      </w:r>
      <w:r w:rsidR="00EA727C">
        <w:rPr>
          <w:rFonts w:asciiTheme="majorHAnsi" w:hAnsiTheme="majorHAnsi" w:cstheme="majorHAnsi"/>
          <w:b/>
        </w:rPr>
        <w:t xml:space="preserve"> November 6.30pm)</w:t>
      </w:r>
      <w:r w:rsidR="0073784E" w:rsidRPr="00E021CD">
        <w:rPr>
          <w:rFonts w:asciiTheme="majorHAnsi" w:hAnsiTheme="majorHAnsi" w:cstheme="majorHAnsi"/>
          <w:b/>
          <w:bCs/>
          <w:sz w:val="40"/>
          <w:szCs w:val="40"/>
          <w:u w:val="single"/>
        </w:rPr>
        <w:br w:type="page"/>
      </w:r>
    </w:p>
    <w:p w14:paraId="216F2ADB" w14:textId="14BC968C" w:rsidR="00810383" w:rsidRPr="00EE6436" w:rsidRDefault="00810383" w:rsidP="00090826">
      <w:pPr>
        <w:tabs>
          <w:tab w:val="num" w:pos="720"/>
        </w:tabs>
        <w:spacing w:after="160" w:line="276" w:lineRule="auto"/>
        <w:ind w:left="-142" w:right="141" w:hanging="567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EE6436">
        <w:rPr>
          <w:rFonts w:asciiTheme="majorHAnsi" w:hAnsiTheme="majorHAnsi" w:cstheme="majorHAnsi"/>
          <w:b/>
          <w:bCs/>
          <w:sz w:val="40"/>
          <w:szCs w:val="40"/>
          <w:u w:val="single"/>
        </w:rPr>
        <w:lastRenderedPageBreak/>
        <w:t>ANSLOW PARISH COUNCIL</w:t>
      </w:r>
    </w:p>
    <w:p w14:paraId="2DE76735" w14:textId="7499C4B0" w:rsidR="00810383" w:rsidRPr="00EE6436" w:rsidRDefault="00840792" w:rsidP="004A5ACE">
      <w:pPr>
        <w:ind w:left="-851" w:right="141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Wednesday 22</w:t>
      </w:r>
      <w:r w:rsidRPr="00840792">
        <w:rPr>
          <w:rFonts w:asciiTheme="majorHAnsi" w:hAnsiTheme="majorHAnsi" w:cstheme="majorHAnsi"/>
          <w:sz w:val="26"/>
          <w:szCs w:val="26"/>
          <w:vertAlign w:val="superscript"/>
        </w:rPr>
        <w:t>nd</w:t>
      </w:r>
      <w:r>
        <w:rPr>
          <w:rFonts w:asciiTheme="majorHAnsi" w:hAnsiTheme="majorHAnsi" w:cstheme="majorHAnsi"/>
          <w:sz w:val="26"/>
          <w:szCs w:val="26"/>
        </w:rPr>
        <w:t xml:space="preserve"> September</w:t>
      </w:r>
      <w:r w:rsidR="00755044" w:rsidRPr="00EE6436">
        <w:rPr>
          <w:rFonts w:asciiTheme="majorHAnsi" w:hAnsiTheme="majorHAnsi" w:cstheme="majorHAnsi"/>
          <w:sz w:val="26"/>
          <w:szCs w:val="26"/>
        </w:rPr>
        <w:t xml:space="preserve"> 2021</w:t>
      </w:r>
    </w:p>
    <w:p w14:paraId="63F9BF71" w14:textId="77777777" w:rsidR="004A5ACE" w:rsidRPr="00EE6436" w:rsidRDefault="004A5ACE" w:rsidP="004A5ACE">
      <w:pPr>
        <w:ind w:left="-851" w:right="141"/>
        <w:jc w:val="center"/>
        <w:rPr>
          <w:rFonts w:asciiTheme="majorHAnsi" w:hAnsiTheme="majorHAnsi" w:cstheme="majorHAnsi"/>
        </w:rPr>
      </w:pPr>
    </w:p>
    <w:p w14:paraId="3170D9F6" w14:textId="3CCD0FB4" w:rsidR="00810383" w:rsidRPr="00EE6436" w:rsidRDefault="008925D7" w:rsidP="00810383">
      <w:pPr>
        <w:spacing w:after="160" w:line="276" w:lineRule="auto"/>
        <w:ind w:left="-142" w:right="141"/>
        <w:rPr>
          <w:rFonts w:asciiTheme="majorHAnsi" w:hAnsiTheme="majorHAnsi" w:cstheme="majorHAnsi"/>
        </w:rPr>
      </w:pPr>
      <w:r w:rsidRPr="00EE6436">
        <w:rPr>
          <w:rFonts w:asciiTheme="majorHAnsi" w:hAnsiTheme="majorHAnsi" w:cstheme="majorHAnsi"/>
          <w:b/>
          <w:sz w:val="28"/>
          <w:szCs w:val="28"/>
        </w:rPr>
        <w:t>6</w:t>
      </w:r>
      <w:r w:rsidR="00810383" w:rsidRPr="00EE6436">
        <w:rPr>
          <w:rFonts w:asciiTheme="majorHAnsi" w:hAnsiTheme="majorHAnsi" w:cstheme="majorHAnsi"/>
          <w:b/>
          <w:sz w:val="28"/>
          <w:szCs w:val="28"/>
        </w:rPr>
        <w:t xml:space="preserve">.  Finance (Continued) </w:t>
      </w:r>
      <w:r w:rsidR="00810383" w:rsidRPr="00EE6436">
        <w:rPr>
          <w:rFonts w:asciiTheme="majorHAnsi" w:hAnsiTheme="majorHAnsi" w:cstheme="majorHAnsi"/>
          <w:b/>
          <w:sz w:val="28"/>
          <w:szCs w:val="28"/>
        </w:rPr>
        <w:br/>
      </w:r>
      <w:r w:rsidR="00D66CB1" w:rsidRPr="00EE6436">
        <w:rPr>
          <w:rFonts w:asciiTheme="majorHAnsi" w:hAnsiTheme="majorHAnsi" w:cstheme="majorHAnsi"/>
        </w:rPr>
        <w:t>b</w:t>
      </w:r>
      <w:r w:rsidR="00810383" w:rsidRPr="00EE6436">
        <w:rPr>
          <w:rFonts w:asciiTheme="majorHAnsi" w:hAnsiTheme="majorHAnsi" w:cstheme="majorHAnsi"/>
        </w:rPr>
        <w:t xml:space="preserve">) Payments for approval </w:t>
      </w:r>
      <w:r w:rsidR="00D66CB1" w:rsidRPr="00EE6436">
        <w:rPr>
          <w:rFonts w:asciiTheme="majorHAnsi" w:hAnsiTheme="majorHAnsi" w:cstheme="majorHAnsi"/>
        </w:rPr>
        <w:t xml:space="preserve">(Expenditure) </w:t>
      </w:r>
      <w:r w:rsidR="00810383" w:rsidRPr="00EE6436">
        <w:rPr>
          <w:rFonts w:asciiTheme="majorHAnsi" w:hAnsiTheme="majorHAnsi" w:cstheme="majorHAnsi"/>
        </w:rPr>
        <w:t>&amp; Income Received</w:t>
      </w:r>
      <w:r w:rsidR="00935811" w:rsidRPr="00EE6436">
        <w:rPr>
          <w:rFonts w:asciiTheme="majorHAnsi" w:hAnsiTheme="majorHAnsi" w:cstheme="majorHAnsi"/>
        </w:rPr>
        <w:t xml:space="preserve"> (Receipts)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765"/>
        <w:gridCol w:w="1197"/>
        <w:gridCol w:w="4820"/>
      </w:tblGrid>
      <w:tr w:rsidR="00EE6436" w:rsidRPr="00EE6436" w14:paraId="5C3A381C" w14:textId="77777777" w:rsidTr="009344F5">
        <w:tc>
          <w:tcPr>
            <w:tcW w:w="3765" w:type="dxa"/>
          </w:tcPr>
          <w:p w14:paraId="306078A3" w14:textId="77777777" w:rsidR="00986CA7" w:rsidRPr="00EE6436" w:rsidRDefault="00986CA7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color w:val="auto"/>
                <w:sz w:val="22"/>
              </w:rPr>
              <w:t>Payee</w:t>
            </w:r>
          </w:p>
        </w:tc>
        <w:tc>
          <w:tcPr>
            <w:tcW w:w="1197" w:type="dxa"/>
          </w:tcPr>
          <w:p w14:paraId="0000D1DF" w14:textId="77777777" w:rsidR="00986CA7" w:rsidRPr="00EE6436" w:rsidRDefault="00986CA7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color w:val="auto"/>
                <w:sz w:val="22"/>
              </w:rPr>
              <w:t>Amount</w:t>
            </w:r>
          </w:p>
        </w:tc>
        <w:tc>
          <w:tcPr>
            <w:tcW w:w="4820" w:type="dxa"/>
          </w:tcPr>
          <w:p w14:paraId="3A800485" w14:textId="77777777" w:rsidR="00986CA7" w:rsidRPr="00EE6436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color w:val="auto"/>
                <w:sz w:val="22"/>
              </w:rPr>
              <w:t>Details</w:t>
            </w:r>
          </w:p>
        </w:tc>
      </w:tr>
      <w:tr w:rsidR="00B37B36" w:rsidRPr="00EE6436" w14:paraId="405ECD49" w14:textId="77777777" w:rsidTr="009F19CD">
        <w:tc>
          <w:tcPr>
            <w:tcW w:w="3765" w:type="dxa"/>
            <w:shd w:val="clear" w:color="auto" w:fill="auto"/>
          </w:tcPr>
          <w:p w14:paraId="1F28B2E4" w14:textId="77777777" w:rsidR="00B37B36" w:rsidRPr="00EE6436" w:rsidRDefault="00B37B36" w:rsidP="009F19CD">
            <w:pPr>
              <w:ind w:left="596" w:hanging="568"/>
              <w:rPr>
                <w:rFonts w:asciiTheme="majorHAnsi" w:hAnsiTheme="majorHAnsi" w:cstheme="majorHAnsi"/>
                <w:sz w:val="22"/>
              </w:rPr>
            </w:pPr>
            <w:r w:rsidRPr="00EE6436">
              <w:rPr>
                <w:rFonts w:asciiTheme="majorHAnsi" w:hAnsiTheme="majorHAnsi" w:cstheme="majorHAnsi"/>
                <w:sz w:val="22"/>
              </w:rPr>
              <w:t>Judy Tjon Soei Len, Clerk</w:t>
            </w:r>
          </w:p>
        </w:tc>
        <w:tc>
          <w:tcPr>
            <w:tcW w:w="1197" w:type="dxa"/>
            <w:shd w:val="clear" w:color="auto" w:fill="auto"/>
          </w:tcPr>
          <w:p w14:paraId="77639D6E" w14:textId="636BA3C3" w:rsidR="00B37B36" w:rsidRPr="00EE6436" w:rsidRDefault="00B37B36" w:rsidP="009F19CD">
            <w:pPr>
              <w:ind w:left="601" w:hanging="568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EE6436">
              <w:rPr>
                <w:rFonts w:asciiTheme="majorHAnsi" w:hAnsiTheme="majorHAnsi" w:cstheme="majorHAnsi"/>
                <w:sz w:val="22"/>
              </w:rPr>
              <w:t>£</w:t>
            </w:r>
            <w:r>
              <w:rPr>
                <w:rFonts w:asciiTheme="majorHAnsi" w:hAnsiTheme="majorHAnsi" w:cstheme="majorHAnsi"/>
                <w:sz w:val="22"/>
              </w:rPr>
              <w:t>tbc</w:t>
            </w:r>
          </w:p>
        </w:tc>
        <w:tc>
          <w:tcPr>
            <w:tcW w:w="4820" w:type="dxa"/>
            <w:shd w:val="clear" w:color="auto" w:fill="auto"/>
          </w:tcPr>
          <w:p w14:paraId="439B858A" w14:textId="4A438BC3" w:rsidR="00B37B36" w:rsidRPr="00EE6436" w:rsidRDefault="00B37B36" w:rsidP="009F19CD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>Clerk’s Expenses</w:t>
            </w:r>
          </w:p>
        </w:tc>
      </w:tr>
      <w:tr w:rsidR="00B37B36" w:rsidRPr="00EE6436" w14:paraId="2DB84890" w14:textId="77777777" w:rsidTr="00FB3DA8">
        <w:tc>
          <w:tcPr>
            <w:tcW w:w="3765" w:type="dxa"/>
            <w:shd w:val="clear" w:color="auto" w:fill="auto"/>
          </w:tcPr>
          <w:p w14:paraId="306EEA1F" w14:textId="77777777" w:rsidR="00B37B36" w:rsidRPr="00EE6436" w:rsidRDefault="00B37B36" w:rsidP="00FB3DA8">
            <w:pPr>
              <w:ind w:left="596" w:hanging="568"/>
              <w:rPr>
                <w:rFonts w:asciiTheme="majorHAnsi" w:hAnsiTheme="majorHAnsi" w:cstheme="majorHAnsi"/>
                <w:sz w:val="22"/>
              </w:rPr>
            </w:pPr>
            <w:r w:rsidRPr="00EE6436">
              <w:rPr>
                <w:rFonts w:asciiTheme="majorHAnsi" w:hAnsiTheme="majorHAnsi" w:cstheme="majorHAnsi"/>
                <w:sz w:val="22"/>
              </w:rPr>
              <w:t>Judy Tjon Soei Len, Clerk</w:t>
            </w:r>
          </w:p>
        </w:tc>
        <w:tc>
          <w:tcPr>
            <w:tcW w:w="1197" w:type="dxa"/>
            <w:shd w:val="clear" w:color="auto" w:fill="auto"/>
          </w:tcPr>
          <w:p w14:paraId="2A187078" w14:textId="0C80203E" w:rsidR="00B37B36" w:rsidRPr="00EE6436" w:rsidRDefault="00B37B36" w:rsidP="00FB3DA8">
            <w:pPr>
              <w:ind w:left="601" w:hanging="568"/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EE6436">
              <w:rPr>
                <w:rFonts w:asciiTheme="majorHAnsi" w:hAnsiTheme="majorHAnsi" w:cstheme="majorHAnsi"/>
                <w:sz w:val="22"/>
              </w:rPr>
              <w:t>£</w:t>
            </w:r>
            <w:r>
              <w:rPr>
                <w:rFonts w:asciiTheme="majorHAnsi" w:hAnsiTheme="majorHAnsi" w:cstheme="majorHAnsi"/>
                <w:sz w:val="22"/>
              </w:rPr>
              <w:t>tbc</w:t>
            </w:r>
          </w:p>
        </w:tc>
        <w:tc>
          <w:tcPr>
            <w:tcW w:w="4820" w:type="dxa"/>
            <w:shd w:val="clear" w:color="auto" w:fill="auto"/>
          </w:tcPr>
          <w:p w14:paraId="069F70D5" w14:textId="1AEC0641" w:rsidR="00B37B36" w:rsidRPr="00EE6436" w:rsidRDefault="00B37B36" w:rsidP="00FB3DA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Clerk’s 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>final salary payment for 7 – 18 Aug ‘21</w:t>
            </w:r>
          </w:p>
        </w:tc>
      </w:tr>
      <w:tr w:rsidR="00EE6436" w:rsidRPr="00EE6436" w14:paraId="26C8C198" w14:textId="77777777" w:rsidTr="009D68D4">
        <w:tc>
          <w:tcPr>
            <w:tcW w:w="3765" w:type="dxa"/>
            <w:shd w:val="clear" w:color="auto" w:fill="auto"/>
          </w:tcPr>
          <w:p w14:paraId="77A61258" w14:textId="0B1335B9" w:rsidR="005D18BE" w:rsidRPr="00EE6436" w:rsidRDefault="005D18BE" w:rsidP="009D68D4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91AA14C" w14:textId="32FF66B0" w:rsidR="005D18BE" w:rsidRPr="00EE6436" w:rsidRDefault="005D18BE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DAAA6AB" w14:textId="52D0E574" w:rsidR="005D18BE" w:rsidRPr="00EE6436" w:rsidRDefault="005D18BE" w:rsidP="009D68D4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690C062B" w14:textId="77777777" w:rsidTr="009D68D4">
        <w:tc>
          <w:tcPr>
            <w:tcW w:w="3765" w:type="dxa"/>
            <w:shd w:val="clear" w:color="auto" w:fill="auto"/>
          </w:tcPr>
          <w:p w14:paraId="7EB7A507" w14:textId="7FCE999E" w:rsidR="005D18BE" w:rsidRPr="00EE6436" w:rsidRDefault="005D18BE" w:rsidP="009D68D4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66430250" w14:textId="64252378" w:rsidR="005D18BE" w:rsidRPr="00EE6436" w:rsidRDefault="005D18BE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3BCB22C" w14:textId="7B00AE21" w:rsidR="005D18BE" w:rsidRPr="00EE6436" w:rsidRDefault="005D18BE" w:rsidP="009D68D4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490628" w:rsidRPr="00EE6436" w14:paraId="66E4DF2C" w14:textId="77777777" w:rsidTr="008377E8">
        <w:trPr>
          <w:trHeight w:val="283"/>
        </w:trPr>
        <w:tc>
          <w:tcPr>
            <w:tcW w:w="3765" w:type="dxa"/>
            <w:shd w:val="clear" w:color="auto" w:fill="auto"/>
          </w:tcPr>
          <w:p w14:paraId="634AED75" w14:textId="6AE69532" w:rsidR="00490628" w:rsidRPr="00EE6436" w:rsidRDefault="00490628" w:rsidP="008377E8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4C84A035" w14:textId="6EE88FEE" w:rsidR="00490628" w:rsidRPr="00EE6436" w:rsidRDefault="00490628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702F104" w14:textId="33E8393C" w:rsidR="00490628" w:rsidRPr="00EE6436" w:rsidRDefault="00490628" w:rsidP="008377E8">
            <w:pPr>
              <w:pStyle w:val="Default"/>
              <w:ind w:left="36" w:hanging="3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490628" w:rsidRPr="00EE6436" w14:paraId="0996BFC8" w14:textId="77777777" w:rsidTr="008377E8">
        <w:trPr>
          <w:trHeight w:val="283"/>
        </w:trPr>
        <w:tc>
          <w:tcPr>
            <w:tcW w:w="3765" w:type="dxa"/>
            <w:shd w:val="clear" w:color="auto" w:fill="auto"/>
          </w:tcPr>
          <w:p w14:paraId="75528814" w14:textId="6AD96CA8" w:rsidR="00490628" w:rsidRPr="00EE6436" w:rsidRDefault="00490628" w:rsidP="008377E8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7A3B5316" w14:textId="4E13DB85" w:rsidR="00490628" w:rsidRPr="00EE6436" w:rsidRDefault="00490628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EF5B84" w14:textId="2AF68332" w:rsidR="00490628" w:rsidRPr="00EE6436" w:rsidRDefault="00490628" w:rsidP="008377E8">
            <w:pPr>
              <w:pStyle w:val="Default"/>
              <w:ind w:left="36" w:hanging="3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330ADC90" w14:textId="77777777" w:rsidTr="00CA5B16">
        <w:trPr>
          <w:trHeight w:val="283"/>
        </w:trPr>
        <w:tc>
          <w:tcPr>
            <w:tcW w:w="3765" w:type="dxa"/>
            <w:shd w:val="clear" w:color="auto" w:fill="auto"/>
          </w:tcPr>
          <w:p w14:paraId="72B6F7B6" w14:textId="1F9B39FA" w:rsidR="001D1512" w:rsidRPr="00EE6436" w:rsidRDefault="001D1512" w:rsidP="00CA5B16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704A07D6" w14:textId="4C9F2031" w:rsidR="00AB5FE3" w:rsidRPr="00EE6436" w:rsidRDefault="00AB5FE3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31B8D5C" w14:textId="322A6616" w:rsidR="001D1512" w:rsidRPr="00EE6436" w:rsidRDefault="001D1512" w:rsidP="0049062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374AFA" w:rsidRPr="00EE6436" w14:paraId="64456C6D" w14:textId="77777777" w:rsidTr="004127A2">
        <w:trPr>
          <w:trHeight w:val="403"/>
        </w:trPr>
        <w:tc>
          <w:tcPr>
            <w:tcW w:w="3765" w:type="dxa"/>
            <w:shd w:val="clear" w:color="auto" w:fill="auto"/>
          </w:tcPr>
          <w:p w14:paraId="2AF50BB3" w14:textId="77B45762" w:rsidR="00374AFA" w:rsidRPr="00EE6436" w:rsidRDefault="00374AFA" w:rsidP="00341B3C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5CE8C2D" w14:textId="636D6B25" w:rsidR="00374AFA" w:rsidRPr="00EE6436" w:rsidRDefault="00374AFA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FE44C07" w14:textId="210BF973" w:rsidR="00374AFA" w:rsidRPr="00EE6436" w:rsidRDefault="00374AFA" w:rsidP="00341B3C">
            <w:pPr>
              <w:pStyle w:val="Default"/>
              <w:ind w:left="36" w:hanging="3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4127A2" w:rsidRPr="00EE6436" w14:paraId="1ED1606C" w14:textId="77777777" w:rsidTr="006C6F29">
        <w:trPr>
          <w:trHeight w:val="39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5B0" w14:textId="72699494" w:rsidR="004127A2" w:rsidRPr="00EE6436" w:rsidRDefault="004127A2" w:rsidP="006C6F29">
            <w:pPr>
              <w:pStyle w:val="Default"/>
              <w:ind w:left="38" w:hanging="10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2CC" w14:textId="1AA2CB9A" w:rsidR="004127A2" w:rsidRPr="00EE6436" w:rsidRDefault="004127A2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821" w14:textId="5C894ED9" w:rsidR="004127A2" w:rsidRPr="00EE6436" w:rsidRDefault="004127A2" w:rsidP="006C6F29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AF03CF" w:rsidRPr="00AF03CF" w14:paraId="3E28DAA2" w14:textId="77777777" w:rsidTr="008377E8">
        <w:tc>
          <w:tcPr>
            <w:tcW w:w="3765" w:type="dxa"/>
            <w:shd w:val="clear" w:color="auto" w:fill="auto"/>
          </w:tcPr>
          <w:p w14:paraId="74CFBE0F" w14:textId="0706EBFC" w:rsidR="00AF03CF" w:rsidRPr="00AF03CF" w:rsidRDefault="00AF03CF" w:rsidP="008377E8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</w:pPr>
            <w:r w:rsidRPr="00AF03CF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Total Payments for Approval</w:t>
            </w:r>
          </w:p>
        </w:tc>
        <w:tc>
          <w:tcPr>
            <w:tcW w:w="1197" w:type="dxa"/>
            <w:shd w:val="clear" w:color="auto" w:fill="auto"/>
          </w:tcPr>
          <w:p w14:paraId="60BB3FBB" w14:textId="738D91EA" w:rsidR="00AF03CF" w:rsidRPr="00AF03CF" w:rsidRDefault="00AF03CF" w:rsidP="008377E8">
            <w:pPr>
              <w:pStyle w:val="Default"/>
              <w:ind w:left="601" w:hanging="568"/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£</w:t>
            </w:r>
            <w:r w:rsidR="007A3EFB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tbc</w:t>
            </w:r>
          </w:p>
        </w:tc>
        <w:tc>
          <w:tcPr>
            <w:tcW w:w="4820" w:type="dxa"/>
            <w:shd w:val="clear" w:color="auto" w:fill="auto"/>
          </w:tcPr>
          <w:p w14:paraId="0A88D38F" w14:textId="77777777" w:rsidR="00AF03CF" w:rsidRPr="00AF03CF" w:rsidRDefault="00AF03CF" w:rsidP="008377E8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</w:pPr>
          </w:p>
        </w:tc>
      </w:tr>
      <w:tr w:rsidR="00EE6436" w:rsidRPr="00EE6436" w14:paraId="2BC21DB9" w14:textId="77777777" w:rsidTr="009344F5">
        <w:tc>
          <w:tcPr>
            <w:tcW w:w="3765" w:type="dxa"/>
            <w:shd w:val="clear" w:color="auto" w:fill="auto"/>
          </w:tcPr>
          <w:p w14:paraId="7B0C4195" w14:textId="77777777" w:rsidR="00D66CB1" w:rsidRPr="00EE6436" w:rsidRDefault="00D66CB1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</w:p>
          <w:p w14:paraId="6498DEAB" w14:textId="6E1A1E60" w:rsidR="00986CA7" w:rsidRPr="00EE6436" w:rsidRDefault="00986CA7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color w:val="auto"/>
                <w:sz w:val="22"/>
              </w:rPr>
              <w:t>Payments already made</w:t>
            </w:r>
          </w:p>
        </w:tc>
        <w:tc>
          <w:tcPr>
            <w:tcW w:w="1197" w:type="dxa"/>
            <w:shd w:val="clear" w:color="auto" w:fill="auto"/>
          </w:tcPr>
          <w:p w14:paraId="57A3340A" w14:textId="77777777" w:rsidR="00986CA7" w:rsidRPr="00EE6436" w:rsidRDefault="00986CA7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B104F62" w14:textId="77777777" w:rsidR="00986CA7" w:rsidRPr="00EE6436" w:rsidRDefault="00986CA7" w:rsidP="00A06841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244C6AED" w14:textId="77777777" w:rsidTr="009344F5">
        <w:tc>
          <w:tcPr>
            <w:tcW w:w="3765" w:type="dxa"/>
            <w:shd w:val="clear" w:color="auto" w:fill="auto"/>
          </w:tcPr>
          <w:p w14:paraId="3438E827" w14:textId="77777777" w:rsidR="00202363" w:rsidRPr="00EE6436" w:rsidRDefault="00202363" w:rsidP="00F702A5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>Judy Tjon Soei Len, Clerk</w:t>
            </w:r>
          </w:p>
        </w:tc>
        <w:tc>
          <w:tcPr>
            <w:tcW w:w="1197" w:type="dxa"/>
            <w:shd w:val="clear" w:color="auto" w:fill="auto"/>
          </w:tcPr>
          <w:p w14:paraId="062EED59" w14:textId="25B65195" w:rsidR="007C0920" w:rsidRPr="00EE6436" w:rsidRDefault="00202363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>£3</w:t>
            </w:r>
            <w:r w:rsidR="001219D0" w:rsidRPr="00EE6436">
              <w:rPr>
                <w:rFonts w:asciiTheme="majorHAnsi" w:hAnsiTheme="majorHAnsi" w:cstheme="majorHAnsi"/>
                <w:color w:val="auto"/>
                <w:sz w:val="22"/>
              </w:rPr>
              <w:t>57.29</w:t>
            </w:r>
          </w:p>
        </w:tc>
        <w:tc>
          <w:tcPr>
            <w:tcW w:w="4820" w:type="dxa"/>
            <w:shd w:val="clear" w:color="auto" w:fill="auto"/>
          </w:tcPr>
          <w:p w14:paraId="51542641" w14:textId="45DD60E2" w:rsidR="00202363" w:rsidRPr="00EE6436" w:rsidRDefault="00202363" w:rsidP="00F702A5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Clerk’s Salary </w:t>
            </w:r>
            <w:r w:rsidR="00D26D70"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6 </w:t>
            </w:r>
            <w:r w:rsidR="00840792">
              <w:rPr>
                <w:rFonts w:asciiTheme="majorHAnsi" w:hAnsiTheme="majorHAnsi" w:cstheme="majorHAnsi"/>
                <w:color w:val="auto"/>
                <w:sz w:val="22"/>
              </w:rPr>
              <w:t>August</w:t>
            </w:r>
            <w:r w:rsidR="001219D0"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 2021</w:t>
            </w:r>
          </w:p>
        </w:tc>
      </w:tr>
      <w:tr w:rsidR="00EE6436" w:rsidRPr="00EE6436" w14:paraId="68773B4F" w14:textId="77777777" w:rsidTr="009344F5">
        <w:tc>
          <w:tcPr>
            <w:tcW w:w="3765" w:type="dxa"/>
            <w:shd w:val="clear" w:color="auto" w:fill="auto"/>
          </w:tcPr>
          <w:p w14:paraId="69D36109" w14:textId="05309218" w:rsidR="00A87D1C" w:rsidRPr="00EE6436" w:rsidRDefault="0004365E" w:rsidP="0049565B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Information Commissioners Office</w:t>
            </w:r>
          </w:p>
        </w:tc>
        <w:tc>
          <w:tcPr>
            <w:tcW w:w="1197" w:type="dxa"/>
            <w:shd w:val="clear" w:color="auto" w:fill="auto"/>
          </w:tcPr>
          <w:p w14:paraId="6D3E9798" w14:textId="11C23DAD" w:rsidR="00A87D1C" w:rsidRPr="00EE6436" w:rsidRDefault="0004365E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£35</w:t>
            </w:r>
          </w:p>
        </w:tc>
        <w:tc>
          <w:tcPr>
            <w:tcW w:w="4820" w:type="dxa"/>
            <w:shd w:val="clear" w:color="auto" w:fill="auto"/>
          </w:tcPr>
          <w:p w14:paraId="154A8FB1" w14:textId="26BCA111" w:rsidR="00A87D1C" w:rsidRPr="00EE6436" w:rsidRDefault="0004365E" w:rsidP="0049565B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Annual Premium</w:t>
            </w:r>
          </w:p>
        </w:tc>
      </w:tr>
      <w:tr w:rsidR="00EE6436" w:rsidRPr="00EE6436" w14:paraId="21156E8E" w14:textId="77777777" w:rsidTr="00EC683C">
        <w:tc>
          <w:tcPr>
            <w:tcW w:w="3765" w:type="dxa"/>
            <w:shd w:val="clear" w:color="auto" w:fill="auto"/>
          </w:tcPr>
          <w:p w14:paraId="6D0BCE8E" w14:textId="197937C8" w:rsidR="00D26D70" w:rsidRPr="00EE6436" w:rsidRDefault="001720D7" w:rsidP="00EC683C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Holy Trinity Church, Anslow</w:t>
            </w:r>
          </w:p>
        </w:tc>
        <w:tc>
          <w:tcPr>
            <w:tcW w:w="1197" w:type="dxa"/>
            <w:shd w:val="clear" w:color="auto" w:fill="auto"/>
          </w:tcPr>
          <w:p w14:paraId="7900067B" w14:textId="0772DE01" w:rsidR="00D26D70" w:rsidRPr="00EE6436" w:rsidRDefault="001720D7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£100</w:t>
            </w:r>
          </w:p>
        </w:tc>
        <w:tc>
          <w:tcPr>
            <w:tcW w:w="4820" w:type="dxa"/>
            <w:shd w:val="clear" w:color="auto" w:fill="auto"/>
          </w:tcPr>
          <w:p w14:paraId="1105A847" w14:textId="495DDAE4" w:rsidR="00D26D70" w:rsidRPr="00EE6436" w:rsidRDefault="001720D7" w:rsidP="00EC683C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War Memorial Donation (ref Village Fete Sept 21)</w:t>
            </w:r>
          </w:p>
        </w:tc>
      </w:tr>
      <w:tr w:rsidR="00EE6436" w:rsidRPr="00EE6436" w14:paraId="6AC9993B" w14:textId="77777777" w:rsidTr="009008C7">
        <w:trPr>
          <w:trHeight w:val="275"/>
        </w:trPr>
        <w:tc>
          <w:tcPr>
            <w:tcW w:w="3765" w:type="dxa"/>
            <w:shd w:val="clear" w:color="auto" w:fill="auto"/>
          </w:tcPr>
          <w:p w14:paraId="0155C19B" w14:textId="1AFBACBD" w:rsidR="005D18BE" w:rsidRPr="00EE6436" w:rsidRDefault="00523748" w:rsidP="009008C7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Brian Clarke Computer Services</w:t>
            </w:r>
          </w:p>
        </w:tc>
        <w:tc>
          <w:tcPr>
            <w:tcW w:w="1197" w:type="dxa"/>
            <w:shd w:val="clear" w:color="auto" w:fill="auto"/>
          </w:tcPr>
          <w:p w14:paraId="51F1095C" w14:textId="36A60DDF" w:rsidR="005D18BE" w:rsidRPr="00EE6436" w:rsidRDefault="00523748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£40</w:t>
            </w:r>
          </w:p>
        </w:tc>
        <w:tc>
          <w:tcPr>
            <w:tcW w:w="4820" w:type="dxa"/>
            <w:shd w:val="clear" w:color="auto" w:fill="auto"/>
          </w:tcPr>
          <w:p w14:paraId="2700F527" w14:textId="7C8F9A95" w:rsidR="005D18BE" w:rsidRPr="00EE6436" w:rsidRDefault="00523748" w:rsidP="009008C7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Printer support</w:t>
            </w:r>
          </w:p>
        </w:tc>
      </w:tr>
      <w:tr w:rsidR="00EE6436" w:rsidRPr="00EE6436" w14:paraId="4408BF0F" w14:textId="77777777" w:rsidTr="00B60365">
        <w:trPr>
          <w:trHeight w:val="266"/>
        </w:trPr>
        <w:tc>
          <w:tcPr>
            <w:tcW w:w="3765" w:type="dxa"/>
            <w:shd w:val="clear" w:color="auto" w:fill="auto"/>
          </w:tcPr>
          <w:p w14:paraId="3A8A439C" w14:textId="1380E5DB" w:rsidR="000E2664" w:rsidRPr="00EE6436" w:rsidRDefault="000E2664" w:rsidP="00B60365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65509614" w14:textId="17BB9CF3" w:rsidR="000E2664" w:rsidRPr="00EE6436" w:rsidRDefault="000E2664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F9A785F" w14:textId="68B58BA8" w:rsidR="000E2664" w:rsidRPr="00EE6436" w:rsidRDefault="000E2664" w:rsidP="00B60365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3841A311" w14:textId="77777777" w:rsidTr="00384679">
        <w:trPr>
          <w:trHeight w:val="283"/>
        </w:trPr>
        <w:tc>
          <w:tcPr>
            <w:tcW w:w="3765" w:type="dxa"/>
            <w:shd w:val="clear" w:color="auto" w:fill="auto"/>
          </w:tcPr>
          <w:p w14:paraId="13B8E390" w14:textId="173ED176" w:rsidR="005604A0" w:rsidRPr="00EE6436" w:rsidRDefault="005604A0" w:rsidP="00384679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>Transfers</w:t>
            </w:r>
            <w:r w:rsidR="00F83C25">
              <w:rPr>
                <w:rFonts w:asciiTheme="majorHAnsi" w:hAnsiTheme="majorHAnsi" w:cstheme="majorHAnsi"/>
                <w:b/>
                <w:bCs/>
                <w:color w:val="auto"/>
                <w:sz w:val="22"/>
              </w:rPr>
              <w:t xml:space="preserve"> - None</w:t>
            </w:r>
          </w:p>
        </w:tc>
        <w:tc>
          <w:tcPr>
            <w:tcW w:w="1197" w:type="dxa"/>
            <w:shd w:val="clear" w:color="auto" w:fill="auto"/>
          </w:tcPr>
          <w:p w14:paraId="36FEB6D9" w14:textId="77777777" w:rsidR="005604A0" w:rsidRPr="00EE6436" w:rsidRDefault="005604A0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4B96AC3" w14:textId="77777777" w:rsidR="005604A0" w:rsidRPr="00EE6436" w:rsidRDefault="005604A0" w:rsidP="00384679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25571633" w14:textId="77777777" w:rsidTr="00F549D4">
        <w:trPr>
          <w:trHeight w:val="14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967" w14:textId="0BA120C7" w:rsidR="00DF32FA" w:rsidRPr="00EE6436" w:rsidRDefault="00DF32FA" w:rsidP="00F549D4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b/>
                <w:color w:val="auto"/>
                <w:sz w:val="22"/>
              </w:rPr>
              <w:t>Receipts/Income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AD9" w14:textId="77777777" w:rsidR="00DF32FA" w:rsidRPr="00EE6436" w:rsidRDefault="00DF32FA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600" w14:textId="77777777" w:rsidR="00DF32FA" w:rsidRPr="00EE6436" w:rsidRDefault="00DF32FA" w:rsidP="00F549D4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FB10ED" w:rsidRPr="00EE6436" w14:paraId="565BA624" w14:textId="77777777" w:rsidTr="008377E8">
        <w:trPr>
          <w:trHeight w:val="14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3AC" w14:textId="544C6F72" w:rsidR="00AB5FE3" w:rsidRPr="00EE6436" w:rsidRDefault="00AB5FE3" w:rsidP="008377E8">
            <w:pPr>
              <w:pStyle w:val="Default"/>
              <w:ind w:left="38" w:hanging="10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412" w14:textId="100A8F69" w:rsidR="00FB10ED" w:rsidRPr="00EE6436" w:rsidRDefault="00FB10ED" w:rsidP="004127A2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E0F" w14:textId="52FEB249" w:rsidR="00FB10ED" w:rsidRPr="00EE6436" w:rsidRDefault="00FB10ED" w:rsidP="008377E8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E6436" w:rsidRPr="00EE6436" w14:paraId="050C9160" w14:textId="77777777" w:rsidTr="009344F5">
        <w:trPr>
          <w:trHeight w:val="14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D50" w14:textId="3BD49137" w:rsidR="000E2664" w:rsidRPr="00EE6436" w:rsidRDefault="000E2664" w:rsidP="000E2664">
            <w:pPr>
              <w:pStyle w:val="Default"/>
              <w:ind w:left="38" w:hanging="10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>TSB Savings A/c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60B" w14:textId="09C0E0C0" w:rsidR="000E2664" w:rsidRDefault="000E2664" w:rsidP="004127A2">
            <w:pPr>
              <w:pStyle w:val="Default"/>
              <w:ind w:left="102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>£</w:t>
            </w:r>
            <w:r w:rsidR="007A3EFB">
              <w:rPr>
                <w:rFonts w:asciiTheme="majorHAnsi" w:hAnsiTheme="majorHAnsi" w:cstheme="majorHAnsi"/>
                <w:color w:val="auto"/>
                <w:sz w:val="22"/>
              </w:rPr>
              <w:t>tbc</w:t>
            </w:r>
          </w:p>
          <w:p w14:paraId="6ACBFB83" w14:textId="51BDD748" w:rsidR="00840792" w:rsidRPr="00EE6436" w:rsidRDefault="007A3EFB" w:rsidP="004127A2">
            <w:pPr>
              <w:pStyle w:val="Default"/>
              <w:ind w:left="102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£tbc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E8C" w14:textId="7CE1071A" w:rsidR="000E2664" w:rsidRPr="00EE6436" w:rsidRDefault="000E2664" w:rsidP="000E2664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Interest </w:t>
            </w:r>
            <w:r w:rsidR="00840792">
              <w:rPr>
                <w:rFonts w:asciiTheme="majorHAnsi" w:hAnsiTheme="majorHAnsi" w:cstheme="majorHAnsi"/>
                <w:color w:val="auto"/>
                <w:sz w:val="22"/>
              </w:rPr>
              <w:t>August and September</w:t>
            </w:r>
            <w:r w:rsidRPr="00EE6436">
              <w:rPr>
                <w:rFonts w:asciiTheme="majorHAnsi" w:hAnsiTheme="majorHAnsi" w:cstheme="majorHAnsi"/>
                <w:color w:val="auto"/>
                <w:sz w:val="22"/>
              </w:rPr>
              <w:t xml:space="preserve"> 2021</w:t>
            </w:r>
          </w:p>
        </w:tc>
      </w:tr>
    </w:tbl>
    <w:p w14:paraId="71C2BB8A" w14:textId="77777777" w:rsidR="00986CA7" w:rsidRPr="00EE6436" w:rsidRDefault="00986CA7" w:rsidP="00986CA7">
      <w:pPr>
        <w:pStyle w:val="Default"/>
        <w:ind w:left="426" w:hanging="568"/>
        <w:rPr>
          <w:rFonts w:asciiTheme="majorHAnsi" w:hAnsiTheme="majorHAnsi" w:cstheme="majorHAnsi"/>
          <w:b/>
          <w:color w:val="auto"/>
          <w:sz w:val="22"/>
        </w:rPr>
      </w:pPr>
    </w:p>
    <w:p w14:paraId="6801B759" w14:textId="6146D69B" w:rsidR="004B47A3" w:rsidRPr="00EE6436" w:rsidRDefault="004B47A3" w:rsidP="004B47A3">
      <w:pPr>
        <w:ind w:right="-568"/>
        <w:rPr>
          <w:rFonts w:asciiTheme="majorHAnsi" w:hAnsiTheme="majorHAnsi" w:cstheme="majorHAnsi"/>
          <w:b/>
          <w:bCs/>
        </w:rPr>
      </w:pPr>
    </w:p>
    <w:p w14:paraId="75A3D1EB" w14:textId="58AE52D5" w:rsidR="004B47A3" w:rsidRDefault="004B47A3" w:rsidP="004B47A3">
      <w:pPr>
        <w:ind w:right="-568"/>
        <w:rPr>
          <w:rFonts w:asciiTheme="majorHAnsi" w:hAnsiTheme="majorHAnsi" w:cstheme="majorHAnsi"/>
          <w:b/>
          <w:bCs/>
        </w:rPr>
      </w:pPr>
    </w:p>
    <w:p w14:paraId="32ACA1E0" w14:textId="09A110F6" w:rsidR="00840792" w:rsidRDefault="00840792" w:rsidP="004B47A3">
      <w:pPr>
        <w:ind w:right="-56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Issued By </w:t>
      </w:r>
      <w:r w:rsidR="00207B8E">
        <w:rPr>
          <w:rFonts w:asciiTheme="majorHAnsi" w:hAnsiTheme="majorHAnsi" w:cstheme="majorHAnsi"/>
          <w:b/>
          <w:bCs/>
        </w:rPr>
        <w:t>Russell Jeans (Chair)</w:t>
      </w:r>
      <w:r w:rsidR="001B0351">
        <w:rPr>
          <w:rFonts w:asciiTheme="majorHAnsi" w:hAnsiTheme="majorHAnsi" w:cstheme="majorHAnsi"/>
          <w:b/>
          <w:bCs/>
        </w:rPr>
        <w:t xml:space="preserve"> in place of</w:t>
      </w:r>
    </w:p>
    <w:p w14:paraId="0AC41842" w14:textId="77777777" w:rsidR="00840792" w:rsidRDefault="00840792" w:rsidP="004B47A3">
      <w:pPr>
        <w:ind w:right="-568"/>
        <w:rPr>
          <w:rFonts w:asciiTheme="majorHAnsi" w:hAnsiTheme="majorHAnsi" w:cstheme="majorHAnsi"/>
          <w:b/>
          <w:bCs/>
        </w:rPr>
      </w:pPr>
    </w:p>
    <w:p w14:paraId="647E18A6" w14:textId="308D98AC" w:rsidR="00840792" w:rsidRPr="00EE6436" w:rsidRDefault="00840792" w:rsidP="004B47A3">
      <w:pPr>
        <w:ind w:right="-56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Clerk to Anslow Parish Cou</w:t>
      </w:r>
      <w:r w:rsidR="00207B8E">
        <w:rPr>
          <w:rFonts w:asciiTheme="majorHAnsi" w:hAnsiTheme="majorHAnsi" w:cstheme="majorHAnsi"/>
          <w:b/>
          <w:bCs/>
        </w:rPr>
        <w:t>ncil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="00207B8E">
        <w:rPr>
          <w:rFonts w:asciiTheme="majorHAnsi" w:hAnsiTheme="majorHAnsi" w:cstheme="majorHAnsi"/>
          <w:b/>
          <w:bCs/>
        </w:rPr>
        <w:t xml:space="preserve">                              </w:t>
      </w:r>
      <w:r>
        <w:rPr>
          <w:rFonts w:asciiTheme="majorHAnsi" w:hAnsiTheme="majorHAnsi" w:cstheme="majorHAnsi"/>
          <w:b/>
          <w:bCs/>
        </w:rPr>
        <w:t>Date</w:t>
      </w:r>
      <w:r w:rsidR="001B0351">
        <w:rPr>
          <w:rFonts w:asciiTheme="majorHAnsi" w:hAnsiTheme="majorHAnsi" w:cstheme="majorHAnsi"/>
          <w:b/>
          <w:bCs/>
        </w:rPr>
        <w:t>: 16th</w:t>
      </w:r>
      <w:r>
        <w:rPr>
          <w:rFonts w:asciiTheme="majorHAnsi" w:hAnsiTheme="majorHAnsi" w:cstheme="majorHAnsi"/>
          <w:b/>
          <w:bCs/>
        </w:rPr>
        <w:t xml:space="preserve"> September 2021 </w:t>
      </w:r>
    </w:p>
    <w:p w14:paraId="63215D1C" w14:textId="77777777" w:rsidR="004B47A3" w:rsidRPr="00EE6436" w:rsidRDefault="004B47A3" w:rsidP="004B47A3">
      <w:pPr>
        <w:ind w:right="-568"/>
        <w:rPr>
          <w:rFonts w:asciiTheme="majorHAnsi" w:hAnsiTheme="majorHAnsi" w:cstheme="majorHAnsi"/>
          <w:b/>
          <w:bCs/>
        </w:rPr>
      </w:pPr>
    </w:p>
    <w:sectPr w:rsidR="004B47A3" w:rsidRPr="00EE6436" w:rsidSect="00630299">
      <w:headerReference w:type="even" r:id="rId8"/>
      <w:headerReference w:type="default" r:id="rId9"/>
      <w:headerReference w:type="first" r:id="rId10"/>
      <w:pgSz w:w="11906" w:h="16838" w:code="9"/>
      <w:pgMar w:top="-453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212" w14:textId="77777777" w:rsidR="00E7078C" w:rsidRDefault="00E7078C" w:rsidP="00CC1D5F">
      <w:r>
        <w:separator/>
      </w:r>
    </w:p>
  </w:endnote>
  <w:endnote w:type="continuationSeparator" w:id="0">
    <w:p w14:paraId="725692A5" w14:textId="77777777" w:rsidR="00E7078C" w:rsidRDefault="00E7078C" w:rsidP="00C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9CF7" w14:textId="77777777" w:rsidR="00E7078C" w:rsidRDefault="00E7078C" w:rsidP="00CC1D5F">
      <w:r>
        <w:separator/>
      </w:r>
    </w:p>
  </w:footnote>
  <w:footnote w:type="continuationSeparator" w:id="0">
    <w:p w14:paraId="5280FC4F" w14:textId="77777777" w:rsidR="00E7078C" w:rsidRDefault="00E7078C" w:rsidP="00CC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0C7E" w14:textId="7E30072C" w:rsidR="00416463" w:rsidRDefault="0041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5257" w14:textId="1390133B" w:rsidR="00416463" w:rsidRDefault="0041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D307" w14:textId="3059C039" w:rsidR="00416463" w:rsidRDefault="0041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F7B"/>
    <w:multiLevelType w:val="hybridMultilevel"/>
    <w:tmpl w:val="E53CDD9E"/>
    <w:lvl w:ilvl="0" w:tplc="CEEEF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A91027"/>
    <w:multiLevelType w:val="multilevel"/>
    <w:tmpl w:val="A898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F1E72"/>
    <w:multiLevelType w:val="hybridMultilevel"/>
    <w:tmpl w:val="F2F8B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58B7"/>
    <w:multiLevelType w:val="hybridMultilevel"/>
    <w:tmpl w:val="3D6E29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847223"/>
    <w:multiLevelType w:val="hybridMultilevel"/>
    <w:tmpl w:val="7F660060"/>
    <w:lvl w:ilvl="0" w:tplc="4DDEB0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56F5"/>
    <w:multiLevelType w:val="hybridMultilevel"/>
    <w:tmpl w:val="9DAAFF34"/>
    <w:lvl w:ilvl="0" w:tplc="C722D8B8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02E1FB8"/>
    <w:multiLevelType w:val="hybridMultilevel"/>
    <w:tmpl w:val="BE2E8328"/>
    <w:lvl w:ilvl="0" w:tplc="DD84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DF1872"/>
    <w:multiLevelType w:val="hybridMultilevel"/>
    <w:tmpl w:val="BEF8B89C"/>
    <w:lvl w:ilvl="0" w:tplc="F0DE16FA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3477434"/>
    <w:multiLevelType w:val="hybridMultilevel"/>
    <w:tmpl w:val="A1026F1E"/>
    <w:lvl w:ilvl="0" w:tplc="3EF46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19B3"/>
    <w:multiLevelType w:val="hybridMultilevel"/>
    <w:tmpl w:val="1CEE2D22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427D7370"/>
    <w:multiLevelType w:val="hybridMultilevel"/>
    <w:tmpl w:val="2236D15A"/>
    <w:lvl w:ilvl="0" w:tplc="702E05B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43856F4"/>
    <w:multiLevelType w:val="hybridMultilevel"/>
    <w:tmpl w:val="1970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5BE5"/>
    <w:multiLevelType w:val="hybridMultilevel"/>
    <w:tmpl w:val="D0F4CEF6"/>
    <w:lvl w:ilvl="0" w:tplc="6F800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421AE4"/>
    <w:multiLevelType w:val="hybridMultilevel"/>
    <w:tmpl w:val="7572F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6632"/>
    <w:multiLevelType w:val="hybridMultilevel"/>
    <w:tmpl w:val="C37046EA"/>
    <w:lvl w:ilvl="0" w:tplc="6BBEF41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A7C637A"/>
    <w:multiLevelType w:val="hybridMultilevel"/>
    <w:tmpl w:val="0F7C4ADE"/>
    <w:lvl w:ilvl="0" w:tplc="ED2A1EFC">
      <w:start w:val="50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720E55B1"/>
    <w:multiLevelType w:val="hybridMultilevel"/>
    <w:tmpl w:val="057A971C"/>
    <w:lvl w:ilvl="0" w:tplc="3EF46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F07EFF"/>
    <w:multiLevelType w:val="multilevel"/>
    <w:tmpl w:val="B43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DC"/>
    <w:rsid w:val="00000FB6"/>
    <w:rsid w:val="000014BD"/>
    <w:rsid w:val="0000188D"/>
    <w:rsid w:val="00001FE7"/>
    <w:rsid w:val="000038DD"/>
    <w:rsid w:val="000038F8"/>
    <w:rsid w:val="00003CF9"/>
    <w:rsid w:val="0001016B"/>
    <w:rsid w:val="000104E5"/>
    <w:rsid w:val="00010B17"/>
    <w:rsid w:val="00011074"/>
    <w:rsid w:val="0001379F"/>
    <w:rsid w:val="00013F35"/>
    <w:rsid w:val="000156EA"/>
    <w:rsid w:val="00015A91"/>
    <w:rsid w:val="00015D38"/>
    <w:rsid w:val="0001649E"/>
    <w:rsid w:val="00017245"/>
    <w:rsid w:val="00020D8C"/>
    <w:rsid w:val="00021176"/>
    <w:rsid w:val="0002150C"/>
    <w:rsid w:val="00021688"/>
    <w:rsid w:val="00022249"/>
    <w:rsid w:val="000228E7"/>
    <w:rsid w:val="00023436"/>
    <w:rsid w:val="00025AE2"/>
    <w:rsid w:val="00027FE3"/>
    <w:rsid w:val="00031473"/>
    <w:rsid w:val="00034E62"/>
    <w:rsid w:val="00034EFC"/>
    <w:rsid w:val="000378A3"/>
    <w:rsid w:val="00040824"/>
    <w:rsid w:val="00040EE1"/>
    <w:rsid w:val="000413DB"/>
    <w:rsid w:val="000417E1"/>
    <w:rsid w:val="0004295D"/>
    <w:rsid w:val="00043370"/>
    <w:rsid w:val="0004365E"/>
    <w:rsid w:val="000446DF"/>
    <w:rsid w:val="000453C3"/>
    <w:rsid w:val="00047B73"/>
    <w:rsid w:val="00047C30"/>
    <w:rsid w:val="00050100"/>
    <w:rsid w:val="00050831"/>
    <w:rsid w:val="00052DC0"/>
    <w:rsid w:val="000534E9"/>
    <w:rsid w:val="000542E2"/>
    <w:rsid w:val="000549FB"/>
    <w:rsid w:val="00054E56"/>
    <w:rsid w:val="00057121"/>
    <w:rsid w:val="000574D1"/>
    <w:rsid w:val="000603F9"/>
    <w:rsid w:val="00060882"/>
    <w:rsid w:val="00063494"/>
    <w:rsid w:val="00065053"/>
    <w:rsid w:val="00065222"/>
    <w:rsid w:val="000722FB"/>
    <w:rsid w:val="00072D63"/>
    <w:rsid w:val="00073063"/>
    <w:rsid w:val="00075125"/>
    <w:rsid w:val="00075668"/>
    <w:rsid w:val="00075D3D"/>
    <w:rsid w:val="00075E17"/>
    <w:rsid w:val="00075F98"/>
    <w:rsid w:val="000760D0"/>
    <w:rsid w:val="00077169"/>
    <w:rsid w:val="00077525"/>
    <w:rsid w:val="000811BC"/>
    <w:rsid w:val="000814A2"/>
    <w:rsid w:val="000814F3"/>
    <w:rsid w:val="00081D59"/>
    <w:rsid w:val="000844AE"/>
    <w:rsid w:val="00085B47"/>
    <w:rsid w:val="000869F9"/>
    <w:rsid w:val="00087021"/>
    <w:rsid w:val="0008722D"/>
    <w:rsid w:val="0008764F"/>
    <w:rsid w:val="00090826"/>
    <w:rsid w:val="00092731"/>
    <w:rsid w:val="00093497"/>
    <w:rsid w:val="00093F03"/>
    <w:rsid w:val="00097CAE"/>
    <w:rsid w:val="00097E17"/>
    <w:rsid w:val="000A0586"/>
    <w:rsid w:val="000A0EE5"/>
    <w:rsid w:val="000A2E78"/>
    <w:rsid w:val="000A4D93"/>
    <w:rsid w:val="000A6A19"/>
    <w:rsid w:val="000B1368"/>
    <w:rsid w:val="000B26FD"/>
    <w:rsid w:val="000B4180"/>
    <w:rsid w:val="000B55F6"/>
    <w:rsid w:val="000B6852"/>
    <w:rsid w:val="000C1A07"/>
    <w:rsid w:val="000C39FA"/>
    <w:rsid w:val="000C52F5"/>
    <w:rsid w:val="000C6495"/>
    <w:rsid w:val="000C680F"/>
    <w:rsid w:val="000D0853"/>
    <w:rsid w:val="000D0B0F"/>
    <w:rsid w:val="000D0C47"/>
    <w:rsid w:val="000D17DA"/>
    <w:rsid w:val="000D30E0"/>
    <w:rsid w:val="000D395C"/>
    <w:rsid w:val="000D3F9E"/>
    <w:rsid w:val="000D3FCD"/>
    <w:rsid w:val="000D4F62"/>
    <w:rsid w:val="000D5678"/>
    <w:rsid w:val="000D6E61"/>
    <w:rsid w:val="000D6EB0"/>
    <w:rsid w:val="000D7D05"/>
    <w:rsid w:val="000E0999"/>
    <w:rsid w:val="000E2664"/>
    <w:rsid w:val="000E45EB"/>
    <w:rsid w:val="000E6265"/>
    <w:rsid w:val="000E6D85"/>
    <w:rsid w:val="000E74A6"/>
    <w:rsid w:val="000E7A49"/>
    <w:rsid w:val="000F0971"/>
    <w:rsid w:val="000F2797"/>
    <w:rsid w:val="000F3167"/>
    <w:rsid w:val="000F5CB6"/>
    <w:rsid w:val="000F654F"/>
    <w:rsid w:val="000F72DE"/>
    <w:rsid w:val="00101494"/>
    <w:rsid w:val="00101990"/>
    <w:rsid w:val="00101FC4"/>
    <w:rsid w:val="00102CF9"/>
    <w:rsid w:val="00103283"/>
    <w:rsid w:val="00103DCF"/>
    <w:rsid w:val="00105254"/>
    <w:rsid w:val="00105D3A"/>
    <w:rsid w:val="00107849"/>
    <w:rsid w:val="001117D2"/>
    <w:rsid w:val="001122B7"/>
    <w:rsid w:val="00112CC7"/>
    <w:rsid w:val="00112CCA"/>
    <w:rsid w:val="0011405D"/>
    <w:rsid w:val="00114505"/>
    <w:rsid w:val="0011480F"/>
    <w:rsid w:val="00114DC1"/>
    <w:rsid w:val="00115082"/>
    <w:rsid w:val="0011513D"/>
    <w:rsid w:val="00115F3A"/>
    <w:rsid w:val="00116586"/>
    <w:rsid w:val="0011694C"/>
    <w:rsid w:val="001212CD"/>
    <w:rsid w:val="001219D0"/>
    <w:rsid w:val="001220B6"/>
    <w:rsid w:val="00122720"/>
    <w:rsid w:val="00122CD1"/>
    <w:rsid w:val="00122FF6"/>
    <w:rsid w:val="001235DA"/>
    <w:rsid w:val="001238FD"/>
    <w:rsid w:val="00124FF1"/>
    <w:rsid w:val="00126297"/>
    <w:rsid w:val="00127776"/>
    <w:rsid w:val="0013098C"/>
    <w:rsid w:val="001311DF"/>
    <w:rsid w:val="00135A90"/>
    <w:rsid w:val="00135FAD"/>
    <w:rsid w:val="001366BA"/>
    <w:rsid w:val="00136988"/>
    <w:rsid w:val="0014116B"/>
    <w:rsid w:val="00141C65"/>
    <w:rsid w:val="001449A8"/>
    <w:rsid w:val="00144A7A"/>
    <w:rsid w:val="00144C73"/>
    <w:rsid w:val="00145D8E"/>
    <w:rsid w:val="001475CB"/>
    <w:rsid w:val="0014765B"/>
    <w:rsid w:val="00150414"/>
    <w:rsid w:val="00151AEA"/>
    <w:rsid w:val="00152899"/>
    <w:rsid w:val="001533C0"/>
    <w:rsid w:val="001559EA"/>
    <w:rsid w:val="00156F3D"/>
    <w:rsid w:val="00160A50"/>
    <w:rsid w:val="0016170F"/>
    <w:rsid w:val="00161AB6"/>
    <w:rsid w:val="00164966"/>
    <w:rsid w:val="0016620C"/>
    <w:rsid w:val="00170806"/>
    <w:rsid w:val="001720D7"/>
    <w:rsid w:val="0017256A"/>
    <w:rsid w:val="00173BFE"/>
    <w:rsid w:val="0017419F"/>
    <w:rsid w:val="00174891"/>
    <w:rsid w:val="001749A2"/>
    <w:rsid w:val="00175309"/>
    <w:rsid w:val="001765D5"/>
    <w:rsid w:val="00177A4C"/>
    <w:rsid w:val="001808AA"/>
    <w:rsid w:val="00180940"/>
    <w:rsid w:val="0018111A"/>
    <w:rsid w:val="00181F77"/>
    <w:rsid w:val="0018252F"/>
    <w:rsid w:val="00184AD2"/>
    <w:rsid w:val="00185105"/>
    <w:rsid w:val="00185D49"/>
    <w:rsid w:val="00186405"/>
    <w:rsid w:val="001873BA"/>
    <w:rsid w:val="0019071B"/>
    <w:rsid w:val="00190FD9"/>
    <w:rsid w:val="00193D24"/>
    <w:rsid w:val="0019540E"/>
    <w:rsid w:val="0019646C"/>
    <w:rsid w:val="0019703B"/>
    <w:rsid w:val="001976B0"/>
    <w:rsid w:val="001A1A2F"/>
    <w:rsid w:val="001A308B"/>
    <w:rsid w:val="001A34D9"/>
    <w:rsid w:val="001A4099"/>
    <w:rsid w:val="001A6755"/>
    <w:rsid w:val="001B0001"/>
    <w:rsid w:val="001B0351"/>
    <w:rsid w:val="001B0955"/>
    <w:rsid w:val="001B0A68"/>
    <w:rsid w:val="001B2DEA"/>
    <w:rsid w:val="001B47D4"/>
    <w:rsid w:val="001B5FEE"/>
    <w:rsid w:val="001B73F4"/>
    <w:rsid w:val="001B7F08"/>
    <w:rsid w:val="001C40FF"/>
    <w:rsid w:val="001C5D32"/>
    <w:rsid w:val="001C60E7"/>
    <w:rsid w:val="001C6B99"/>
    <w:rsid w:val="001D075B"/>
    <w:rsid w:val="001D1512"/>
    <w:rsid w:val="001D2510"/>
    <w:rsid w:val="001D38D6"/>
    <w:rsid w:val="001D40B2"/>
    <w:rsid w:val="001D49B4"/>
    <w:rsid w:val="001D7531"/>
    <w:rsid w:val="001E04AF"/>
    <w:rsid w:val="001E397C"/>
    <w:rsid w:val="001E3E31"/>
    <w:rsid w:val="001E3F90"/>
    <w:rsid w:val="001E4557"/>
    <w:rsid w:val="001E4713"/>
    <w:rsid w:val="001E4F61"/>
    <w:rsid w:val="001E5776"/>
    <w:rsid w:val="001E5822"/>
    <w:rsid w:val="001E5DD6"/>
    <w:rsid w:val="001E5E3A"/>
    <w:rsid w:val="001E6EE7"/>
    <w:rsid w:val="001F1500"/>
    <w:rsid w:val="001F17B9"/>
    <w:rsid w:val="001F2AF0"/>
    <w:rsid w:val="001F2B23"/>
    <w:rsid w:val="001F304B"/>
    <w:rsid w:val="001F3AD0"/>
    <w:rsid w:val="001F491C"/>
    <w:rsid w:val="001F4AB3"/>
    <w:rsid w:val="001F4FEA"/>
    <w:rsid w:val="001F67F1"/>
    <w:rsid w:val="001F6A04"/>
    <w:rsid w:val="001F7983"/>
    <w:rsid w:val="001F7F94"/>
    <w:rsid w:val="00201516"/>
    <w:rsid w:val="00201C4A"/>
    <w:rsid w:val="00202363"/>
    <w:rsid w:val="00202E68"/>
    <w:rsid w:val="00205D30"/>
    <w:rsid w:val="002068B3"/>
    <w:rsid w:val="00207A93"/>
    <w:rsid w:val="00207B8E"/>
    <w:rsid w:val="0021033C"/>
    <w:rsid w:val="00211674"/>
    <w:rsid w:val="00211BF6"/>
    <w:rsid w:val="002136CD"/>
    <w:rsid w:val="002139FC"/>
    <w:rsid w:val="00213E86"/>
    <w:rsid w:val="0021556C"/>
    <w:rsid w:val="002157F3"/>
    <w:rsid w:val="0021638B"/>
    <w:rsid w:val="0021665A"/>
    <w:rsid w:val="002171EC"/>
    <w:rsid w:val="00217669"/>
    <w:rsid w:val="002176AF"/>
    <w:rsid w:val="0022102C"/>
    <w:rsid w:val="0022252D"/>
    <w:rsid w:val="002225ED"/>
    <w:rsid w:val="0022484F"/>
    <w:rsid w:val="002261A4"/>
    <w:rsid w:val="002263B2"/>
    <w:rsid w:val="00226A34"/>
    <w:rsid w:val="0023019A"/>
    <w:rsid w:val="00230556"/>
    <w:rsid w:val="002313BD"/>
    <w:rsid w:val="002314B4"/>
    <w:rsid w:val="0023266C"/>
    <w:rsid w:val="00232969"/>
    <w:rsid w:val="00232D9B"/>
    <w:rsid w:val="002346E3"/>
    <w:rsid w:val="00235119"/>
    <w:rsid w:val="002361A7"/>
    <w:rsid w:val="002361D6"/>
    <w:rsid w:val="00237044"/>
    <w:rsid w:val="002405B5"/>
    <w:rsid w:val="00241A2C"/>
    <w:rsid w:val="00242873"/>
    <w:rsid w:val="00242B1F"/>
    <w:rsid w:val="0024578F"/>
    <w:rsid w:val="0024663F"/>
    <w:rsid w:val="002509B5"/>
    <w:rsid w:val="00251A13"/>
    <w:rsid w:val="00252424"/>
    <w:rsid w:val="00253848"/>
    <w:rsid w:val="00253865"/>
    <w:rsid w:val="00255FBB"/>
    <w:rsid w:val="0025748F"/>
    <w:rsid w:val="00260223"/>
    <w:rsid w:val="0026092A"/>
    <w:rsid w:val="002612B4"/>
    <w:rsid w:val="002615C9"/>
    <w:rsid w:val="002644BF"/>
    <w:rsid w:val="00265BF6"/>
    <w:rsid w:val="00265ED9"/>
    <w:rsid w:val="00270026"/>
    <w:rsid w:val="002702B0"/>
    <w:rsid w:val="00271251"/>
    <w:rsid w:val="00271E27"/>
    <w:rsid w:val="00273326"/>
    <w:rsid w:val="00274C68"/>
    <w:rsid w:val="0027657B"/>
    <w:rsid w:val="00277537"/>
    <w:rsid w:val="0028045A"/>
    <w:rsid w:val="002832FB"/>
    <w:rsid w:val="00287EF5"/>
    <w:rsid w:val="00287F4D"/>
    <w:rsid w:val="002906CB"/>
    <w:rsid w:val="0029108D"/>
    <w:rsid w:val="002914E1"/>
    <w:rsid w:val="00291B90"/>
    <w:rsid w:val="00292B65"/>
    <w:rsid w:val="00292FDA"/>
    <w:rsid w:val="00293DB9"/>
    <w:rsid w:val="002973E2"/>
    <w:rsid w:val="002A263F"/>
    <w:rsid w:val="002A3308"/>
    <w:rsid w:val="002A73BF"/>
    <w:rsid w:val="002A74E2"/>
    <w:rsid w:val="002B3B71"/>
    <w:rsid w:val="002B415D"/>
    <w:rsid w:val="002B4880"/>
    <w:rsid w:val="002B57D2"/>
    <w:rsid w:val="002B7788"/>
    <w:rsid w:val="002C03A2"/>
    <w:rsid w:val="002C0608"/>
    <w:rsid w:val="002C1355"/>
    <w:rsid w:val="002C139D"/>
    <w:rsid w:val="002D0F4A"/>
    <w:rsid w:val="002D1C66"/>
    <w:rsid w:val="002D1EE8"/>
    <w:rsid w:val="002D29D0"/>
    <w:rsid w:val="002D49E5"/>
    <w:rsid w:val="002D4D41"/>
    <w:rsid w:val="002D5CFF"/>
    <w:rsid w:val="002E0019"/>
    <w:rsid w:val="002E0220"/>
    <w:rsid w:val="002E0235"/>
    <w:rsid w:val="002E052F"/>
    <w:rsid w:val="002E1DCF"/>
    <w:rsid w:val="002E421D"/>
    <w:rsid w:val="002E4BEA"/>
    <w:rsid w:val="002E5DB0"/>
    <w:rsid w:val="002E5EA5"/>
    <w:rsid w:val="002E611A"/>
    <w:rsid w:val="002E642F"/>
    <w:rsid w:val="002F1973"/>
    <w:rsid w:val="002F2784"/>
    <w:rsid w:val="002F3271"/>
    <w:rsid w:val="002F4690"/>
    <w:rsid w:val="002F4E47"/>
    <w:rsid w:val="002F5E4B"/>
    <w:rsid w:val="002F63C2"/>
    <w:rsid w:val="002F7CE9"/>
    <w:rsid w:val="00300545"/>
    <w:rsid w:val="00304635"/>
    <w:rsid w:val="00304E46"/>
    <w:rsid w:val="00305548"/>
    <w:rsid w:val="003055EB"/>
    <w:rsid w:val="0030773C"/>
    <w:rsid w:val="003154C9"/>
    <w:rsid w:val="00315CF4"/>
    <w:rsid w:val="003163C4"/>
    <w:rsid w:val="003169B7"/>
    <w:rsid w:val="00316A10"/>
    <w:rsid w:val="00317954"/>
    <w:rsid w:val="00321AAA"/>
    <w:rsid w:val="00321F86"/>
    <w:rsid w:val="00323E23"/>
    <w:rsid w:val="00324454"/>
    <w:rsid w:val="00324C10"/>
    <w:rsid w:val="00330049"/>
    <w:rsid w:val="00331045"/>
    <w:rsid w:val="00331EBD"/>
    <w:rsid w:val="0033214E"/>
    <w:rsid w:val="00332EAF"/>
    <w:rsid w:val="00333143"/>
    <w:rsid w:val="003342C3"/>
    <w:rsid w:val="003350A1"/>
    <w:rsid w:val="00340166"/>
    <w:rsid w:val="0034298B"/>
    <w:rsid w:val="00343858"/>
    <w:rsid w:val="00346792"/>
    <w:rsid w:val="00346E7D"/>
    <w:rsid w:val="00347DD7"/>
    <w:rsid w:val="00351EB8"/>
    <w:rsid w:val="003524B7"/>
    <w:rsid w:val="00355983"/>
    <w:rsid w:val="00355B31"/>
    <w:rsid w:val="00356319"/>
    <w:rsid w:val="00356F4F"/>
    <w:rsid w:val="00357108"/>
    <w:rsid w:val="00360635"/>
    <w:rsid w:val="003609A6"/>
    <w:rsid w:val="00362796"/>
    <w:rsid w:val="00363779"/>
    <w:rsid w:val="00366095"/>
    <w:rsid w:val="00366C46"/>
    <w:rsid w:val="00367336"/>
    <w:rsid w:val="00367D4F"/>
    <w:rsid w:val="0037120E"/>
    <w:rsid w:val="00373910"/>
    <w:rsid w:val="00374AFA"/>
    <w:rsid w:val="003756ED"/>
    <w:rsid w:val="00375E6B"/>
    <w:rsid w:val="0038066F"/>
    <w:rsid w:val="00380FA3"/>
    <w:rsid w:val="00382C78"/>
    <w:rsid w:val="00383584"/>
    <w:rsid w:val="00383860"/>
    <w:rsid w:val="003838E3"/>
    <w:rsid w:val="0038612F"/>
    <w:rsid w:val="00387180"/>
    <w:rsid w:val="003902B1"/>
    <w:rsid w:val="0039136C"/>
    <w:rsid w:val="003930CE"/>
    <w:rsid w:val="003940A6"/>
    <w:rsid w:val="00395525"/>
    <w:rsid w:val="00397C9C"/>
    <w:rsid w:val="00397F9F"/>
    <w:rsid w:val="003A3242"/>
    <w:rsid w:val="003A333A"/>
    <w:rsid w:val="003A454A"/>
    <w:rsid w:val="003A548A"/>
    <w:rsid w:val="003A70DC"/>
    <w:rsid w:val="003A777E"/>
    <w:rsid w:val="003A7D88"/>
    <w:rsid w:val="003B1187"/>
    <w:rsid w:val="003B1632"/>
    <w:rsid w:val="003B1820"/>
    <w:rsid w:val="003B4168"/>
    <w:rsid w:val="003B45FE"/>
    <w:rsid w:val="003B7011"/>
    <w:rsid w:val="003C23BA"/>
    <w:rsid w:val="003C266D"/>
    <w:rsid w:val="003C2C56"/>
    <w:rsid w:val="003C3D88"/>
    <w:rsid w:val="003C5E06"/>
    <w:rsid w:val="003C6083"/>
    <w:rsid w:val="003C6F4D"/>
    <w:rsid w:val="003C7CB6"/>
    <w:rsid w:val="003D0772"/>
    <w:rsid w:val="003D10B0"/>
    <w:rsid w:val="003D13E3"/>
    <w:rsid w:val="003D16A2"/>
    <w:rsid w:val="003D2F20"/>
    <w:rsid w:val="003D3582"/>
    <w:rsid w:val="003D5532"/>
    <w:rsid w:val="003D6C83"/>
    <w:rsid w:val="003E106B"/>
    <w:rsid w:val="003E2F9B"/>
    <w:rsid w:val="003E4935"/>
    <w:rsid w:val="003E4EA8"/>
    <w:rsid w:val="003E57B2"/>
    <w:rsid w:val="003E62F2"/>
    <w:rsid w:val="003E7602"/>
    <w:rsid w:val="003F1434"/>
    <w:rsid w:val="003F21D9"/>
    <w:rsid w:val="003F2784"/>
    <w:rsid w:val="003F3E31"/>
    <w:rsid w:val="003F3EB3"/>
    <w:rsid w:val="003F514D"/>
    <w:rsid w:val="003F61D6"/>
    <w:rsid w:val="003F7007"/>
    <w:rsid w:val="003F74B8"/>
    <w:rsid w:val="003F7A6A"/>
    <w:rsid w:val="00401322"/>
    <w:rsid w:val="004038ED"/>
    <w:rsid w:val="00405D05"/>
    <w:rsid w:val="00406A3D"/>
    <w:rsid w:val="00406EFB"/>
    <w:rsid w:val="00407C41"/>
    <w:rsid w:val="004127A2"/>
    <w:rsid w:val="00412D8E"/>
    <w:rsid w:val="00413CF6"/>
    <w:rsid w:val="00415627"/>
    <w:rsid w:val="00415C2E"/>
    <w:rsid w:val="00415E53"/>
    <w:rsid w:val="00416463"/>
    <w:rsid w:val="004167E3"/>
    <w:rsid w:val="00416FB6"/>
    <w:rsid w:val="00417F02"/>
    <w:rsid w:val="00420B22"/>
    <w:rsid w:val="00420D70"/>
    <w:rsid w:val="004212C9"/>
    <w:rsid w:val="00423414"/>
    <w:rsid w:val="00424DDB"/>
    <w:rsid w:val="00427B5B"/>
    <w:rsid w:val="00427B94"/>
    <w:rsid w:val="004309C5"/>
    <w:rsid w:val="00430C17"/>
    <w:rsid w:val="004315F4"/>
    <w:rsid w:val="0043165F"/>
    <w:rsid w:val="0043357E"/>
    <w:rsid w:val="00433D3D"/>
    <w:rsid w:val="00434762"/>
    <w:rsid w:val="004354CD"/>
    <w:rsid w:val="0044023F"/>
    <w:rsid w:val="00440DE1"/>
    <w:rsid w:val="00442B8F"/>
    <w:rsid w:val="00442E98"/>
    <w:rsid w:val="004432E9"/>
    <w:rsid w:val="00443835"/>
    <w:rsid w:val="004470CC"/>
    <w:rsid w:val="004505A7"/>
    <w:rsid w:val="00450853"/>
    <w:rsid w:val="00451ABF"/>
    <w:rsid w:val="00452E6F"/>
    <w:rsid w:val="00452FA5"/>
    <w:rsid w:val="00453DB5"/>
    <w:rsid w:val="00455231"/>
    <w:rsid w:val="00455290"/>
    <w:rsid w:val="00455926"/>
    <w:rsid w:val="00455D46"/>
    <w:rsid w:val="0045793D"/>
    <w:rsid w:val="00460C48"/>
    <w:rsid w:val="00462D81"/>
    <w:rsid w:val="00463D00"/>
    <w:rsid w:val="00464033"/>
    <w:rsid w:val="00464A1A"/>
    <w:rsid w:val="004663C2"/>
    <w:rsid w:val="00466BC8"/>
    <w:rsid w:val="00467373"/>
    <w:rsid w:val="0046746B"/>
    <w:rsid w:val="004675BA"/>
    <w:rsid w:val="004675D6"/>
    <w:rsid w:val="004742C8"/>
    <w:rsid w:val="00474781"/>
    <w:rsid w:val="00474987"/>
    <w:rsid w:val="00474B3F"/>
    <w:rsid w:val="00476506"/>
    <w:rsid w:val="00480F0A"/>
    <w:rsid w:val="00482068"/>
    <w:rsid w:val="00484AE2"/>
    <w:rsid w:val="00490628"/>
    <w:rsid w:val="004908E0"/>
    <w:rsid w:val="00490DB2"/>
    <w:rsid w:val="00491B00"/>
    <w:rsid w:val="0049260C"/>
    <w:rsid w:val="0049474B"/>
    <w:rsid w:val="00494FC4"/>
    <w:rsid w:val="00496E1B"/>
    <w:rsid w:val="00497455"/>
    <w:rsid w:val="004A0527"/>
    <w:rsid w:val="004A07E8"/>
    <w:rsid w:val="004A0E09"/>
    <w:rsid w:val="004A116A"/>
    <w:rsid w:val="004A2076"/>
    <w:rsid w:val="004A41F4"/>
    <w:rsid w:val="004A4DFB"/>
    <w:rsid w:val="004A54F8"/>
    <w:rsid w:val="004A5ACE"/>
    <w:rsid w:val="004A6D61"/>
    <w:rsid w:val="004A762D"/>
    <w:rsid w:val="004B182B"/>
    <w:rsid w:val="004B21A1"/>
    <w:rsid w:val="004B2482"/>
    <w:rsid w:val="004B2885"/>
    <w:rsid w:val="004B32DA"/>
    <w:rsid w:val="004B3AEB"/>
    <w:rsid w:val="004B3DF0"/>
    <w:rsid w:val="004B4577"/>
    <w:rsid w:val="004B47A3"/>
    <w:rsid w:val="004C3268"/>
    <w:rsid w:val="004C3A5D"/>
    <w:rsid w:val="004C438C"/>
    <w:rsid w:val="004C5D04"/>
    <w:rsid w:val="004C6817"/>
    <w:rsid w:val="004C69F6"/>
    <w:rsid w:val="004C7F24"/>
    <w:rsid w:val="004D08FD"/>
    <w:rsid w:val="004D0CFF"/>
    <w:rsid w:val="004D1037"/>
    <w:rsid w:val="004D3038"/>
    <w:rsid w:val="004D353D"/>
    <w:rsid w:val="004D41E5"/>
    <w:rsid w:val="004D6DF4"/>
    <w:rsid w:val="004D75DC"/>
    <w:rsid w:val="004E0AFF"/>
    <w:rsid w:val="004E1329"/>
    <w:rsid w:val="004E2D9A"/>
    <w:rsid w:val="004E3686"/>
    <w:rsid w:val="004E3D85"/>
    <w:rsid w:val="004E4B48"/>
    <w:rsid w:val="004E51BE"/>
    <w:rsid w:val="004E5BD6"/>
    <w:rsid w:val="004E5CC0"/>
    <w:rsid w:val="004E5FED"/>
    <w:rsid w:val="004E687B"/>
    <w:rsid w:val="004F0538"/>
    <w:rsid w:val="004F19E7"/>
    <w:rsid w:val="004F2156"/>
    <w:rsid w:val="004F56F1"/>
    <w:rsid w:val="004F7270"/>
    <w:rsid w:val="004F752F"/>
    <w:rsid w:val="0050017B"/>
    <w:rsid w:val="00501846"/>
    <w:rsid w:val="00501F66"/>
    <w:rsid w:val="005033D7"/>
    <w:rsid w:val="005052C7"/>
    <w:rsid w:val="005108C9"/>
    <w:rsid w:val="00512034"/>
    <w:rsid w:val="0051233B"/>
    <w:rsid w:val="005124C3"/>
    <w:rsid w:val="00512886"/>
    <w:rsid w:val="00512BF4"/>
    <w:rsid w:val="00512F7A"/>
    <w:rsid w:val="0051311F"/>
    <w:rsid w:val="00513BE5"/>
    <w:rsid w:val="00513E58"/>
    <w:rsid w:val="00513F0F"/>
    <w:rsid w:val="00513F16"/>
    <w:rsid w:val="00520072"/>
    <w:rsid w:val="0052071D"/>
    <w:rsid w:val="00523748"/>
    <w:rsid w:val="00524671"/>
    <w:rsid w:val="00525E6C"/>
    <w:rsid w:val="005265BF"/>
    <w:rsid w:val="00527C3F"/>
    <w:rsid w:val="00530457"/>
    <w:rsid w:val="005305DB"/>
    <w:rsid w:val="00530BA8"/>
    <w:rsid w:val="00531057"/>
    <w:rsid w:val="00532338"/>
    <w:rsid w:val="00532732"/>
    <w:rsid w:val="00532ADB"/>
    <w:rsid w:val="005337CE"/>
    <w:rsid w:val="00533AF5"/>
    <w:rsid w:val="00533DA6"/>
    <w:rsid w:val="00534D3D"/>
    <w:rsid w:val="00536380"/>
    <w:rsid w:val="00537674"/>
    <w:rsid w:val="005400ED"/>
    <w:rsid w:val="00540B06"/>
    <w:rsid w:val="0054231E"/>
    <w:rsid w:val="00543F25"/>
    <w:rsid w:val="00544D33"/>
    <w:rsid w:val="00545762"/>
    <w:rsid w:val="00546785"/>
    <w:rsid w:val="00547043"/>
    <w:rsid w:val="00547868"/>
    <w:rsid w:val="00547AF0"/>
    <w:rsid w:val="005509AD"/>
    <w:rsid w:val="00551FDC"/>
    <w:rsid w:val="00552AC1"/>
    <w:rsid w:val="005551DA"/>
    <w:rsid w:val="00555AF0"/>
    <w:rsid w:val="00556206"/>
    <w:rsid w:val="00557D5B"/>
    <w:rsid w:val="005604A0"/>
    <w:rsid w:val="00561D3C"/>
    <w:rsid w:val="00563722"/>
    <w:rsid w:val="005648B6"/>
    <w:rsid w:val="00567326"/>
    <w:rsid w:val="00567684"/>
    <w:rsid w:val="00570DF0"/>
    <w:rsid w:val="005716B1"/>
    <w:rsid w:val="00571E65"/>
    <w:rsid w:val="005728A2"/>
    <w:rsid w:val="00573BD5"/>
    <w:rsid w:val="005745DB"/>
    <w:rsid w:val="00575BA2"/>
    <w:rsid w:val="005777CD"/>
    <w:rsid w:val="00580956"/>
    <w:rsid w:val="005810ED"/>
    <w:rsid w:val="00582B73"/>
    <w:rsid w:val="00584E67"/>
    <w:rsid w:val="005853EE"/>
    <w:rsid w:val="005855BF"/>
    <w:rsid w:val="00585BC4"/>
    <w:rsid w:val="0058611C"/>
    <w:rsid w:val="00586308"/>
    <w:rsid w:val="005868D3"/>
    <w:rsid w:val="00592316"/>
    <w:rsid w:val="005924A1"/>
    <w:rsid w:val="00593D4A"/>
    <w:rsid w:val="00594B01"/>
    <w:rsid w:val="0059552B"/>
    <w:rsid w:val="00595895"/>
    <w:rsid w:val="00596966"/>
    <w:rsid w:val="005970C0"/>
    <w:rsid w:val="00597D45"/>
    <w:rsid w:val="005A01BB"/>
    <w:rsid w:val="005A0444"/>
    <w:rsid w:val="005A2E2A"/>
    <w:rsid w:val="005A2FE0"/>
    <w:rsid w:val="005A3149"/>
    <w:rsid w:val="005A54E2"/>
    <w:rsid w:val="005A5B97"/>
    <w:rsid w:val="005A5E78"/>
    <w:rsid w:val="005A60C6"/>
    <w:rsid w:val="005A664C"/>
    <w:rsid w:val="005A6B0E"/>
    <w:rsid w:val="005A6D42"/>
    <w:rsid w:val="005B277E"/>
    <w:rsid w:val="005B3BB7"/>
    <w:rsid w:val="005B61D2"/>
    <w:rsid w:val="005B6900"/>
    <w:rsid w:val="005B7249"/>
    <w:rsid w:val="005C1A99"/>
    <w:rsid w:val="005C1EE2"/>
    <w:rsid w:val="005C3160"/>
    <w:rsid w:val="005C40DE"/>
    <w:rsid w:val="005C5A4A"/>
    <w:rsid w:val="005C5B09"/>
    <w:rsid w:val="005C722F"/>
    <w:rsid w:val="005C7D98"/>
    <w:rsid w:val="005D18BE"/>
    <w:rsid w:val="005D1A67"/>
    <w:rsid w:val="005D1C95"/>
    <w:rsid w:val="005D384D"/>
    <w:rsid w:val="005D3B6B"/>
    <w:rsid w:val="005D4096"/>
    <w:rsid w:val="005D752B"/>
    <w:rsid w:val="005D75CF"/>
    <w:rsid w:val="005E059C"/>
    <w:rsid w:val="005E0A17"/>
    <w:rsid w:val="005E0E1F"/>
    <w:rsid w:val="005E1759"/>
    <w:rsid w:val="005E2514"/>
    <w:rsid w:val="005E3C70"/>
    <w:rsid w:val="005E790E"/>
    <w:rsid w:val="005F16B9"/>
    <w:rsid w:val="005F30ED"/>
    <w:rsid w:val="005F5976"/>
    <w:rsid w:val="005F6CD3"/>
    <w:rsid w:val="005F6F47"/>
    <w:rsid w:val="006004E4"/>
    <w:rsid w:val="0060272F"/>
    <w:rsid w:val="00603244"/>
    <w:rsid w:val="006037E6"/>
    <w:rsid w:val="00603F8D"/>
    <w:rsid w:val="00604E92"/>
    <w:rsid w:val="006061E2"/>
    <w:rsid w:val="00607C52"/>
    <w:rsid w:val="00607D49"/>
    <w:rsid w:val="00610CA6"/>
    <w:rsid w:val="0061142C"/>
    <w:rsid w:val="00611B3B"/>
    <w:rsid w:val="006144D8"/>
    <w:rsid w:val="00616905"/>
    <w:rsid w:val="00623913"/>
    <w:rsid w:val="00625311"/>
    <w:rsid w:val="00627C44"/>
    <w:rsid w:val="00630299"/>
    <w:rsid w:val="00630A44"/>
    <w:rsid w:val="00630B07"/>
    <w:rsid w:val="00630F45"/>
    <w:rsid w:val="00632BAA"/>
    <w:rsid w:val="00633A75"/>
    <w:rsid w:val="00634985"/>
    <w:rsid w:val="0063609A"/>
    <w:rsid w:val="0064111A"/>
    <w:rsid w:val="00647957"/>
    <w:rsid w:val="00647CCF"/>
    <w:rsid w:val="00650B28"/>
    <w:rsid w:val="00652497"/>
    <w:rsid w:val="00652C10"/>
    <w:rsid w:val="006533BF"/>
    <w:rsid w:val="006534FE"/>
    <w:rsid w:val="006546F1"/>
    <w:rsid w:val="006552F4"/>
    <w:rsid w:val="00657CF7"/>
    <w:rsid w:val="00660574"/>
    <w:rsid w:val="00661F10"/>
    <w:rsid w:val="00662D98"/>
    <w:rsid w:val="006637E1"/>
    <w:rsid w:val="00663CFA"/>
    <w:rsid w:val="00666C52"/>
    <w:rsid w:val="006716A2"/>
    <w:rsid w:val="00671805"/>
    <w:rsid w:val="006731F4"/>
    <w:rsid w:val="00674C5C"/>
    <w:rsid w:val="006766E5"/>
    <w:rsid w:val="00677A78"/>
    <w:rsid w:val="00681165"/>
    <w:rsid w:val="00681BD6"/>
    <w:rsid w:val="00682B02"/>
    <w:rsid w:val="00682CD5"/>
    <w:rsid w:val="006853B1"/>
    <w:rsid w:val="006858EE"/>
    <w:rsid w:val="006862F4"/>
    <w:rsid w:val="00686587"/>
    <w:rsid w:val="00686D36"/>
    <w:rsid w:val="006909D7"/>
    <w:rsid w:val="006953F1"/>
    <w:rsid w:val="00695937"/>
    <w:rsid w:val="0069782D"/>
    <w:rsid w:val="006A2461"/>
    <w:rsid w:val="006A3B11"/>
    <w:rsid w:val="006A6251"/>
    <w:rsid w:val="006A6DCF"/>
    <w:rsid w:val="006B0C21"/>
    <w:rsid w:val="006B1482"/>
    <w:rsid w:val="006B4CEE"/>
    <w:rsid w:val="006B52D7"/>
    <w:rsid w:val="006B54A4"/>
    <w:rsid w:val="006C0D69"/>
    <w:rsid w:val="006C13A2"/>
    <w:rsid w:val="006C1DCB"/>
    <w:rsid w:val="006C23E3"/>
    <w:rsid w:val="006C2708"/>
    <w:rsid w:val="006C3311"/>
    <w:rsid w:val="006C44D1"/>
    <w:rsid w:val="006C4E55"/>
    <w:rsid w:val="006C5EC8"/>
    <w:rsid w:val="006C64A7"/>
    <w:rsid w:val="006C6542"/>
    <w:rsid w:val="006C7F0D"/>
    <w:rsid w:val="006D1FD1"/>
    <w:rsid w:val="006D3787"/>
    <w:rsid w:val="006D3CE9"/>
    <w:rsid w:val="006D4F2D"/>
    <w:rsid w:val="006D519E"/>
    <w:rsid w:val="006D52A6"/>
    <w:rsid w:val="006D5BCD"/>
    <w:rsid w:val="006D6B00"/>
    <w:rsid w:val="006E147C"/>
    <w:rsid w:val="006E2AA2"/>
    <w:rsid w:val="006E3463"/>
    <w:rsid w:val="006E43DE"/>
    <w:rsid w:val="006E618C"/>
    <w:rsid w:val="006E6299"/>
    <w:rsid w:val="006E652A"/>
    <w:rsid w:val="006F1571"/>
    <w:rsid w:val="006F1E2B"/>
    <w:rsid w:val="006F3B48"/>
    <w:rsid w:val="006F4424"/>
    <w:rsid w:val="006F571B"/>
    <w:rsid w:val="006F576E"/>
    <w:rsid w:val="006F61F5"/>
    <w:rsid w:val="006F734D"/>
    <w:rsid w:val="00701628"/>
    <w:rsid w:val="00701E48"/>
    <w:rsid w:val="00706542"/>
    <w:rsid w:val="007066D6"/>
    <w:rsid w:val="00710A27"/>
    <w:rsid w:val="00710C1F"/>
    <w:rsid w:val="00710E0A"/>
    <w:rsid w:val="00712250"/>
    <w:rsid w:val="0071293E"/>
    <w:rsid w:val="00715B0F"/>
    <w:rsid w:val="00716C30"/>
    <w:rsid w:val="00720582"/>
    <w:rsid w:val="00720A2A"/>
    <w:rsid w:val="0072164A"/>
    <w:rsid w:val="007231FC"/>
    <w:rsid w:val="00724376"/>
    <w:rsid w:val="00725E07"/>
    <w:rsid w:val="007261D0"/>
    <w:rsid w:val="00727977"/>
    <w:rsid w:val="0073026D"/>
    <w:rsid w:val="00731512"/>
    <w:rsid w:val="00731926"/>
    <w:rsid w:val="00731F4C"/>
    <w:rsid w:val="00733B07"/>
    <w:rsid w:val="00733C7F"/>
    <w:rsid w:val="00734D8D"/>
    <w:rsid w:val="00735FD2"/>
    <w:rsid w:val="0073784E"/>
    <w:rsid w:val="007407BF"/>
    <w:rsid w:val="00740D4F"/>
    <w:rsid w:val="00742D07"/>
    <w:rsid w:val="00743209"/>
    <w:rsid w:val="00743F71"/>
    <w:rsid w:val="00745E86"/>
    <w:rsid w:val="00745F52"/>
    <w:rsid w:val="00746375"/>
    <w:rsid w:val="00746DB3"/>
    <w:rsid w:val="00750D86"/>
    <w:rsid w:val="007524F3"/>
    <w:rsid w:val="007528AE"/>
    <w:rsid w:val="00752DB5"/>
    <w:rsid w:val="00753079"/>
    <w:rsid w:val="007541A9"/>
    <w:rsid w:val="00755044"/>
    <w:rsid w:val="0075611B"/>
    <w:rsid w:val="00757429"/>
    <w:rsid w:val="00757A45"/>
    <w:rsid w:val="00762183"/>
    <w:rsid w:val="007639F5"/>
    <w:rsid w:val="00765330"/>
    <w:rsid w:val="0076765B"/>
    <w:rsid w:val="007678F8"/>
    <w:rsid w:val="00770D43"/>
    <w:rsid w:val="00771293"/>
    <w:rsid w:val="00773089"/>
    <w:rsid w:val="00773223"/>
    <w:rsid w:val="007736A1"/>
    <w:rsid w:val="007748BC"/>
    <w:rsid w:val="007750E3"/>
    <w:rsid w:val="007759D0"/>
    <w:rsid w:val="00775DF1"/>
    <w:rsid w:val="007761E9"/>
    <w:rsid w:val="00776235"/>
    <w:rsid w:val="007763E1"/>
    <w:rsid w:val="0077736C"/>
    <w:rsid w:val="00777833"/>
    <w:rsid w:val="00777A75"/>
    <w:rsid w:val="00782BA8"/>
    <w:rsid w:val="0078344A"/>
    <w:rsid w:val="007839C5"/>
    <w:rsid w:val="00783FBC"/>
    <w:rsid w:val="007861CD"/>
    <w:rsid w:val="007903A3"/>
    <w:rsid w:val="0079075E"/>
    <w:rsid w:val="007911A4"/>
    <w:rsid w:val="00793859"/>
    <w:rsid w:val="00793D33"/>
    <w:rsid w:val="007940B0"/>
    <w:rsid w:val="00794B0C"/>
    <w:rsid w:val="0079648A"/>
    <w:rsid w:val="007966B9"/>
    <w:rsid w:val="007A02D3"/>
    <w:rsid w:val="007A1FC8"/>
    <w:rsid w:val="007A3C3A"/>
    <w:rsid w:val="007A3EFB"/>
    <w:rsid w:val="007A44F7"/>
    <w:rsid w:val="007A62A5"/>
    <w:rsid w:val="007A6B70"/>
    <w:rsid w:val="007A7841"/>
    <w:rsid w:val="007B215D"/>
    <w:rsid w:val="007B42BF"/>
    <w:rsid w:val="007B68CE"/>
    <w:rsid w:val="007B7B30"/>
    <w:rsid w:val="007B7B58"/>
    <w:rsid w:val="007C0920"/>
    <w:rsid w:val="007C0E67"/>
    <w:rsid w:val="007C1873"/>
    <w:rsid w:val="007C1ED8"/>
    <w:rsid w:val="007C2906"/>
    <w:rsid w:val="007C3FE8"/>
    <w:rsid w:val="007C557A"/>
    <w:rsid w:val="007C732B"/>
    <w:rsid w:val="007D1C04"/>
    <w:rsid w:val="007D344F"/>
    <w:rsid w:val="007D36E5"/>
    <w:rsid w:val="007D7BC6"/>
    <w:rsid w:val="007E047C"/>
    <w:rsid w:val="007E18DD"/>
    <w:rsid w:val="007E19AB"/>
    <w:rsid w:val="007E1EAF"/>
    <w:rsid w:val="007E3B75"/>
    <w:rsid w:val="007E3CEC"/>
    <w:rsid w:val="007E4ADC"/>
    <w:rsid w:val="007E4F13"/>
    <w:rsid w:val="007E52E0"/>
    <w:rsid w:val="007E59D0"/>
    <w:rsid w:val="007E694A"/>
    <w:rsid w:val="007E7990"/>
    <w:rsid w:val="007F1A18"/>
    <w:rsid w:val="007F1C3A"/>
    <w:rsid w:val="007F2342"/>
    <w:rsid w:val="007F30B9"/>
    <w:rsid w:val="007F3514"/>
    <w:rsid w:val="007F5427"/>
    <w:rsid w:val="007F6E35"/>
    <w:rsid w:val="0080157A"/>
    <w:rsid w:val="00801981"/>
    <w:rsid w:val="00801DE3"/>
    <w:rsid w:val="008040C9"/>
    <w:rsid w:val="00805F00"/>
    <w:rsid w:val="00806A1A"/>
    <w:rsid w:val="00806B59"/>
    <w:rsid w:val="00810383"/>
    <w:rsid w:val="008106D4"/>
    <w:rsid w:val="0081182A"/>
    <w:rsid w:val="008122E1"/>
    <w:rsid w:val="00813562"/>
    <w:rsid w:val="00814CF5"/>
    <w:rsid w:val="00817CFB"/>
    <w:rsid w:val="00820B35"/>
    <w:rsid w:val="00820F8E"/>
    <w:rsid w:val="0082108E"/>
    <w:rsid w:val="00822E75"/>
    <w:rsid w:val="00823BEC"/>
    <w:rsid w:val="008251AA"/>
    <w:rsid w:val="00825918"/>
    <w:rsid w:val="00825AE7"/>
    <w:rsid w:val="00825AFE"/>
    <w:rsid w:val="00830C41"/>
    <w:rsid w:val="00831290"/>
    <w:rsid w:val="008312F7"/>
    <w:rsid w:val="00831EEC"/>
    <w:rsid w:val="00833317"/>
    <w:rsid w:val="00834D85"/>
    <w:rsid w:val="0083541B"/>
    <w:rsid w:val="00837971"/>
    <w:rsid w:val="00840792"/>
    <w:rsid w:val="00841B36"/>
    <w:rsid w:val="0084209F"/>
    <w:rsid w:val="00845429"/>
    <w:rsid w:val="0084781D"/>
    <w:rsid w:val="00850219"/>
    <w:rsid w:val="0085096D"/>
    <w:rsid w:val="008517C3"/>
    <w:rsid w:val="00851CFB"/>
    <w:rsid w:val="0085201C"/>
    <w:rsid w:val="00853216"/>
    <w:rsid w:val="008532CB"/>
    <w:rsid w:val="00853791"/>
    <w:rsid w:val="008551D4"/>
    <w:rsid w:val="008571EE"/>
    <w:rsid w:val="00860C54"/>
    <w:rsid w:val="00861620"/>
    <w:rsid w:val="0086205A"/>
    <w:rsid w:val="00862767"/>
    <w:rsid w:val="00862821"/>
    <w:rsid w:val="00866E5D"/>
    <w:rsid w:val="0086763B"/>
    <w:rsid w:val="00867CFF"/>
    <w:rsid w:val="0087116E"/>
    <w:rsid w:val="008711E2"/>
    <w:rsid w:val="008713D5"/>
    <w:rsid w:val="00872922"/>
    <w:rsid w:val="008734E1"/>
    <w:rsid w:val="00873A00"/>
    <w:rsid w:val="00874974"/>
    <w:rsid w:val="00875002"/>
    <w:rsid w:val="0087661D"/>
    <w:rsid w:val="008766B5"/>
    <w:rsid w:val="00884119"/>
    <w:rsid w:val="00885778"/>
    <w:rsid w:val="00886248"/>
    <w:rsid w:val="00886E86"/>
    <w:rsid w:val="00886ED2"/>
    <w:rsid w:val="0089088C"/>
    <w:rsid w:val="00890CFF"/>
    <w:rsid w:val="00890F51"/>
    <w:rsid w:val="00891F2B"/>
    <w:rsid w:val="008925D7"/>
    <w:rsid w:val="008929C9"/>
    <w:rsid w:val="00893222"/>
    <w:rsid w:val="008936A4"/>
    <w:rsid w:val="0089370F"/>
    <w:rsid w:val="00893858"/>
    <w:rsid w:val="00893DF6"/>
    <w:rsid w:val="00894084"/>
    <w:rsid w:val="00895D4E"/>
    <w:rsid w:val="00896A39"/>
    <w:rsid w:val="00896A3E"/>
    <w:rsid w:val="00896C39"/>
    <w:rsid w:val="00896D04"/>
    <w:rsid w:val="00896FE3"/>
    <w:rsid w:val="00897E4B"/>
    <w:rsid w:val="008A0696"/>
    <w:rsid w:val="008A0ECB"/>
    <w:rsid w:val="008A2BF0"/>
    <w:rsid w:val="008A2D3B"/>
    <w:rsid w:val="008A47D7"/>
    <w:rsid w:val="008A4A2A"/>
    <w:rsid w:val="008A6CD8"/>
    <w:rsid w:val="008B04A7"/>
    <w:rsid w:val="008B1352"/>
    <w:rsid w:val="008B3425"/>
    <w:rsid w:val="008B47AF"/>
    <w:rsid w:val="008B56E7"/>
    <w:rsid w:val="008B5BD5"/>
    <w:rsid w:val="008B6033"/>
    <w:rsid w:val="008B61F2"/>
    <w:rsid w:val="008B72D6"/>
    <w:rsid w:val="008C1B33"/>
    <w:rsid w:val="008C3F06"/>
    <w:rsid w:val="008C4C74"/>
    <w:rsid w:val="008C5E79"/>
    <w:rsid w:val="008D1184"/>
    <w:rsid w:val="008D2922"/>
    <w:rsid w:val="008D34D1"/>
    <w:rsid w:val="008D3730"/>
    <w:rsid w:val="008D6260"/>
    <w:rsid w:val="008D6D91"/>
    <w:rsid w:val="008E03E2"/>
    <w:rsid w:val="008E0AEF"/>
    <w:rsid w:val="008E2228"/>
    <w:rsid w:val="008E3B4B"/>
    <w:rsid w:val="008E3BFA"/>
    <w:rsid w:val="008E6014"/>
    <w:rsid w:val="008F01E9"/>
    <w:rsid w:val="008F03E7"/>
    <w:rsid w:val="008F08C4"/>
    <w:rsid w:val="008F231D"/>
    <w:rsid w:val="008F3A8B"/>
    <w:rsid w:val="008F3B84"/>
    <w:rsid w:val="008F4606"/>
    <w:rsid w:val="008F4996"/>
    <w:rsid w:val="008F50A7"/>
    <w:rsid w:val="008F7905"/>
    <w:rsid w:val="00900B03"/>
    <w:rsid w:val="00902111"/>
    <w:rsid w:val="0090226F"/>
    <w:rsid w:val="0090228C"/>
    <w:rsid w:val="009023A1"/>
    <w:rsid w:val="0090320C"/>
    <w:rsid w:val="0090456B"/>
    <w:rsid w:val="009047FF"/>
    <w:rsid w:val="00904B9F"/>
    <w:rsid w:val="00904BE5"/>
    <w:rsid w:val="009050D3"/>
    <w:rsid w:val="00906A9E"/>
    <w:rsid w:val="00907C38"/>
    <w:rsid w:val="0091077F"/>
    <w:rsid w:val="00911554"/>
    <w:rsid w:val="009129FC"/>
    <w:rsid w:val="009150DF"/>
    <w:rsid w:val="009157DA"/>
    <w:rsid w:val="0091614B"/>
    <w:rsid w:val="0091710B"/>
    <w:rsid w:val="0091771C"/>
    <w:rsid w:val="009200DE"/>
    <w:rsid w:val="00920D75"/>
    <w:rsid w:val="00922901"/>
    <w:rsid w:val="00922F64"/>
    <w:rsid w:val="00923209"/>
    <w:rsid w:val="009316C1"/>
    <w:rsid w:val="00932954"/>
    <w:rsid w:val="009336A1"/>
    <w:rsid w:val="009340EA"/>
    <w:rsid w:val="009344F5"/>
    <w:rsid w:val="00935811"/>
    <w:rsid w:val="00935CA7"/>
    <w:rsid w:val="0093681B"/>
    <w:rsid w:val="00937C9C"/>
    <w:rsid w:val="00940F3C"/>
    <w:rsid w:val="00941281"/>
    <w:rsid w:val="00945300"/>
    <w:rsid w:val="00945EEB"/>
    <w:rsid w:val="009463BC"/>
    <w:rsid w:val="00947852"/>
    <w:rsid w:val="00950645"/>
    <w:rsid w:val="00951603"/>
    <w:rsid w:val="009529B3"/>
    <w:rsid w:val="00953C80"/>
    <w:rsid w:val="00954A6E"/>
    <w:rsid w:val="009551D9"/>
    <w:rsid w:val="00955F48"/>
    <w:rsid w:val="00957946"/>
    <w:rsid w:val="009604F2"/>
    <w:rsid w:val="00960E44"/>
    <w:rsid w:val="009611F3"/>
    <w:rsid w:val="00962626"/>
    <w:rsid w:val="0096267F"/>
    <w:rsid w:val="0096484F"/>
    <w:rsid w:val="00965A14"/>
    <w:rsid w:val="00966E55"/>
    <w:rsid w:val="009718AE"/>
    <w:rsid w:val="009718BA"/>
    <w:rsid w:val="00971F56"/>
    <w:rsid w:val="00972CF4"/>
    <w:rsid w:val="00973B48"/>
    <w:rsid w:val="00977727"/>
    <w:rsid w:val="00977C25"/>
    <w:rsid w:val="00977C39"/>
    <w:rsid w:val="009804F9"/>
    <w:rsid w:val="00981933"/>
    <w:rsid w:val="00984833"/>
    <w:rsid w:val="00984F8C"/>
    <w:rsid w:val="00985CC5"/>
    <w:rsid w:val="00986CA7"/>
    <w:rsid w:val="0098768B"/>
    <w:rsid w:val="0099099D"/>
    <w:rsid w:val="00992C59"/>
    <w:rsid w:val="00993843"/>
    <w:rsid w:val="00993953"/>
    <w:rsid w:val="009966A4"/>
    <w:rsid w:val="009967E4"/>
    <w:rsid w:val="00996BB2"/>
    <w:rsid w:val="009972E3"/>
    <w:rsid w:val="0099756A"/>
    <w:rsid w:val="009A0EE1"/>
    <w:rsid w:val="009A3339"/>
    <w:rsid w:val="009A3BF2"/>
    <w:rsid w:val="009A4C95"/>
    <w:rsid w:val="009A5577"/>
    <w:rsid w:val="009A5FDE"/>
    <w:rsid w:val="009A6A04"/>
    <w:rsid w:val="009B0570"/>
    <w:rsid w:val="009B0BD3"/>
    <w:rsid w:val="009B1ACC"/>
    <w:rsid w:val="009B2C75"/>
    <w:rsid w:val="009B2F94"/>
    <w:rsid w:val="009B3066"/>
    <w:rsid w:val="009B34EA"/>
    <w:rsid w:val="009B4A40"/>
    <w:rsid w:val="009B6208"/>
    <w:rsid w:val="009B65DC"/>
    <w:rsid w:val="009C123E"/>
    <w:rsid w:val="009C16C5"/>
    <w:rsid w:val="009C1702"/>
    <w:rsid w:val="009C183A"/>
    <w:rsid w:val="009C21F8"/>
    <w:rsid w:val="009C320A"/>
    <w:rsid w:val="009C3C92"/>
    <w:rsid w:val="009C4F23"/>
    <w:rsid w:val="009C51BE"/>
    <w:rsid w:val="009C61EA"/>
    <w:rsid w:val="009C7528"/>
    <w:rsid w:val="009D12A1"/>
    <w:rsid w:val="009D50E8"/>
    <w:rsid w:val="009D572B"/>
    <w:rsid w:val="009D5807"/>
    <w:rsid w:val="009D74BF"/>
    <w:rsid w:val="009E1013"/>
    <w:rsid w:val="009E2D4B"/>
    <w:rsid w:val="009E6959"/>
    <w:rsid w:val="009E7339"/>
    <w:rsid w:val="009E747D"/>
    <w:rsid w:val="009E7565"/>
    <w:rsid w:val="009F0DD9"/>
    <w:rsid w:val="009F19E7"/>
    <w:rsid w:val="009F2B73"/>
    <w:rsid w:val="009F4524"/>
    <w:rsid w:val="009F5133"/>
    <w:rsid w:val="009F5342"/>
    <w:rsid w:val="009F598C"/>
    <w:rsid w:val="009F6819"/>
    <w:rsid w:val="009F77C3"/>
    <w:rsid w:val="00A00924"/>
    <w:rsid w:val="00A0108D"/>
    <w:rsid w:val="00A04F3B"/>
    <w:rsid w:val="00A057CA"/>
    <w:rsid w:val="00A063D2"/>
    <w:rsid w:val="00A07275"/>
    <w:rsid w:val="00A0786D"/>
    <w:rsid w:val="00A07C51"/>
    <w:rsid w:val="00A102D0"/>
    <w:rsid w:val="00A126DA"/>
    <w:rsid w:val="00A1325E"/>
    <w:rsid w:val="00A13321"/>
    <w:rsid w:val="00A1392D"/>
    <w:rsid w:val="00A144BA"/>
    <w:rsid w:val="00A20AB3"/>
    <w:rsid w:val="00A21622"/>
    <w:rsid w:val="00A23299"/>
    <w:rsid w:val="00A2414B"/>
    <w:rsid w:val="00A248C1"/>
    <w:rsid w:val="00A25013"/>
    <w:rsid w:val="00A261A0"/>
    <w:rsid w:val="00A31826"/>
    <w:rsid w:val="00A32C50"/>
    <w:rsid w:val="00A3412E"/>
    <w:rsid w:val="00A354B6"/>
    <w:rsid w:val="00A35953"/>
    <w:rsid w:val="00A35C5B"/>
    <w:rsid w:val="00A37DCA"/>
    <w:rsid w:val="00A400BC"/>
    <w:rsid w:val="00A40216"/>
    <w:rsid w:val="00A412DC"/>
    <w:rsid w:val="00A41AF4"/>
    <w:rsid w:val="00A41F56"/>
    <w:rsid w:val="00A42B8B"/>
    <w:rsid w:val="00A4301C"/>
    <w:rsid w:val="00A43A56"/>
    <w:rsid w:val="00A44E03"/>
    <w:rsid w:val="00A466A5"/>
    <w:rsid w:val="00A510E7"/>
    <w:rsid w:val="00A51873"/>
    <w:rsid w:val="00A51F7B"/>
    <w:rsid w:val="00A524E6"/>
    <w:rsid w:val="00A55093"/>
    <w:rsid w:val="00A57610"/>
    <w:rsid w:val="00A61333"/>
    <w:rsid w:val="00A62267"/>
    <w:rsid w:val="00A627DB"/>
    <w:rsid w:val="00A62E3B"/>
    <w:rsid w:val="00A62F8C"/>
    <w:rsid w:val="00A64FF8"/>
    <w:rsid w:val="00A65EDF"/>
    <w:rsid w:val="00A66AE5"/>
    <w:rsid w:val="00A709C7"/>
    <w:rsid w:val="00A71CEB"/>
    <w:rsid w:val="00A726B5"/>
    <w:rsid w:val="00A72E74"/>
    <w:rsid w:val="00A74281"/>
    <w:rsid w:val="00A802DC"/>
    <w:rsid w:val="00A81448"/>
    <w:rsid w:val="00A8197D"/>
    <w:rsid w:val="00A841FE"/>
    <w:rsid w:val="00A84BB8"/>
    <w:rsid w:val="00A87D1C"/>
    <w:rsid w:val="00A87F08"/>
    <w:rsid w:val="00A9083E"/>
    <w:rsid w:val="00A90A4D"/>
    <w:rsid w:val="00A9133B"/>
    <w:rsid w:val="00A92111"/>
    <w:rsid w:val="00A93B77"/>
    <w:rsid w:val="00A94CEB"/>
    <w:rsid w:val="00A95525"/>
    <w:rsid w:val="00A9579C"/>
    <w:rsid w:val="00A97B9E"/>
    <w:rsid w:val="00AA04CB"/>
    <w:rsid w:val="00AA10D1"/>
    <w:rsid w:val="00AA339B"/>
    <w:rsid w:val="00AA3630"/>
    <w:rsid w:val="00AA42A2"/>
    <w:rsid w:val="00AA44A3"/>
    <w:rsid w:val="00AA4E30"/>
    <w:rsid w:val="00AA670B"/>
    <w:rsid w:val="00AA7171"/>
    <w:rsid w:val="00AB0D13"/>
    <w:rsid w:val="00AB1A20"/>
    <w:rsid w:val="00AB1F2A"/>
    <w:rsid w:val="00AB2B99"/>
    <w:rsid w:val="00AB3106"/>
    <w:rsid w:val="00AB4F99"/>
    <w:rsid w:val="00AB5FE3"/>
    <w:rsid w:val="00AB62B7"/>
    <w:rsid w:val="00AB68E9"/>
    <w:rsid w:val="00AB7523"/>
    <w:rsid w:val="00AC0C83"/>
    <w:rsid w:val="00AC1446"/>
    <w:rsid w:val="00AC1D19"/>
    <w:rsid w:val="00AC22D0"/>
    <w:rsid w:val="00AC22E0"/>
    <w:rsid w:val="00AC257C"/>
    <w:rsid w:val="00AC4050"/>
    <w:rsid w:val="00AC4B07"/>
    <w:rsid w:val="00AC5598"/>
    <w:rsid w:val="00AC6054"/>
    <w:rsid w:val="00AD4355"/>
    <w:rsid w:val="00AD6B4C"/>
    <w:rsid w:val="00AD6F0C"/>
    <w:rsid w:val="00AD720D"/>
    <w:rsid w:val="00AE045A"/>
    <w:rsid w:val="00AE0F6B"/>
    <w:rsid w:val="00AE1644"/>
    <w:rsid w:val="00AE206B"/>
    <w:rsid w:val="00AE2353"/>
    <w:rsid w:val="00AE2D88"/>
    <w:rsid w:val="00AE3CE0"/>
    <w:rsid w:val="00AF03CF"/>
    <w:rsid w:val="00AF1924"/>
    <w:rsid w:val="00AF3546"/>
    <w:rsid w:val="00AF4260"/>
    <w:rsid w:val="00AF746F"/>
    <w:rsid w:val="00B00191"/>
    <w:rsid w:val="00B00DAA"/>
    <w:rsid w:val="00B01966"/>
    <w:rsid w:val="00B03462"/>
    <w:rsid w:val="00B042CA"/>
    <w:rsid w:val="00B07631"/>
    <w:rsid w:val="00B07B7D"/>
    <w:rsid w:val="00B10DFC"/>
    <w:rsid w:val="00B14CD3"/>
    <w:rsid w:val="00B15823"/>
    <w:rsid w:val="00B1663B"/>
    <w:rsid w:val="00B173AE"/>
    <w:rsid w:val="00B200F5"/>
    <w:rsid w:val="00B20643"/>
    <w:rsid w:val="00B216D4"/>
    <w:rsid w:val="00B22358"/>
    <w:rsid w:val="00B23874"/>
    <w:rsid w:val="00B23CBC"/>
    <w:rsid w:val="00B241DB"/>
    <w:rsid w:val="00B24DF7"/>
    <w:rsid w:val="00B25F83"/>
    <w:rsid w:val="00B27CA3"/>
    <w:rsid w:val="00B30A56"/>
    <w:rsid w:val="00B32286"/>
    <w:rsid w:val="00B3238A"/>
    <w:rsid w:val="00B359F9"/>
    <w:rsid w:val="00B37B36"/>
    <w:rsid w:val="00B37BFD"/>
    <w:rsid w:val="00B4001F"/>
    <w:rsid w:val="00B413DE"/>
    <w:rsid w:val="00B41A84"/>
    <w:rsid w:val="00B43798"/>
    <w:rsid w:val="00B437A9"/>
    <w:rsid w:val="00B465C9"/>
    <w:rsid w:val="00B47D79"/>
    <w:rsid w:val="00B51F4A"/>
    <w:rsid w:val="00B51FF0"/>
    <w:rsid w:val="00B52BCE"/>
    <w:rsid w:val="00B53701"/>
    <w:rsid w:val="00B5444E"/>
    <w:rsid w:val="00B56E7A"/>
    <w:rsid w:val="00B60257"/>
    <w:rsid w:val="00B603D7"/>
    <w:rsid w:val="00B6342D"/>
    <w:rsid w:val="00B64E7B"/>
    <w:rsid w:val="00B6663E"/>
    <w:rsid w:val="00B67AE5"/>
    <w:rsid w:val="00B67B5E"/>
    <w:rsid w:val="00B71590"/>
    <w:rsid w:val="00B7190A"/>
    <w:rsid w:val="00B71ADE"/>
    <w:rsid w:val="00B72DB7"/>
    <w:rsid w:val="00B7413E"/>
    <w:rsid w:val="00B74DC5"/>
    <w:rsid w:val="00B75E76"/>
    <w:rsid w:val="00B75E89"/>
    <w:rsid w:val="00B761F6"/>
    <w:rsid w:val="00B76870"/>
    <w:rsid w:val="00B802DF"/>
    <w:rsid w:val="00B81201"/>
    <w:rsid w:val="00B81545"/>
    <w:rsid w:val="00B817CB"/>
    <w:rsid w:val="00B81AD7"/>
    <w:rsid w:val="00B821AA"/>
    <w:rsid w:val="00B822F2"/>
    <w:rsid w:val="00B8248F"/>
    <w:rsid w:val="00B84AD8"/>
    <w:rsid w:val="00B85D16"/>
    <w:rsid w:val="00B85FB3"/>
    <w:rsid w:val="00B87104"/>
    <w:rsid w:val="00B877EB"/>
    <w:rsid w:val="00B9003A"/>
    <w:rsid w:val="00B91A58"/>
    <w:rsid w:val="00B9242E"/>
    <w:rsid w:val="00B94497"/>
    <w:rsid w:val="00B96600"/>
    <w:rsid w:val="00B96C6E"/>
    <w:rsid w:val="00B974ED"/>
    <w:rsid w:val="00B9798E"/>
    <w:rsid w:val="00B97B5F"/>
    <w:rsid w:val="00BA15BA"/>
    <w:rsid w:val="00BA350E"/>
    <w:rsid w:val="00BA36BF"/>
    <w:rsid w:val="00BA5EF7"/>
    <w:rsid w:val="00BA7E23"/>
    <w:rsid w:val="00BB13B3"/>
    <w:rsid w:val="00BB1D45"/>
    <w:rsid w:val="00BB447F"/>
    <w:rsid w:val="00BB600B"/>
    <w:rsid w:val="00BB6545"/>
    <w:rsid w:val="00BB73EF"/>
    <w:rsid w:val="00BB7FBB"/>
    <w:rsid w:val="00BC05FA"/>
    <w:rsid w:val="00BC062B"/>
    <w:rsid w:val="00BC21BA"/>
    <w:rsid w:val="00BC224E"/>
    <w:rsid w:val="00BC22E4"/>
    <w:rsid w:val="00BC25D3"/>
    <w:rsid w:val="00BC38F1"/>
    <w:rsid w:val="00BC491E"/>
    <w:rsid w:val="00BC4AB8"/>
    <w:rsid w:val="00BC5776"/>
    <w:rsid w:val="00BC595A"/>
    <w:rsid w:val="00BC73E3"/>
    <w:rsid w:val="00BC78FD"/>
    <w:rsid w:val="00BD0F01"/>
    <w:rsid w:val="00BD13DC"/>
    <w:rsid w:val="00BD300B"/>
    <w:rsid w:val="00BD3057"/>
    <w:rsid w:val="00BD4209"/>
    <w:rsid w:val="00BD576F"/>
    <w:rsid w:val="00BD7734"/>
    <w:rsid w:val="00BE37EA"/>
    <w:rsid w:val="00BE3A79"/>
    <w:rsid w:val="00BE3F82"/>
    <w:rsid w:val="00BE4AA6"/>
    <w:rsid w:val="00BE53D2"/>
    <w:rsid w:val="00BF09FF"/>
    <w:rsid w:val="00BF1DF8"/>
    <w:rsid w:val="00BF2415"/>
    <w:rsid w:val="00BF2E95"/>
    <w:rsid w:val="00BF3AA8"/>
    <w:rsid w:val="00BF5572"/>
    <w:rsid w:val="00BF7E9A"/>
    <w:rsid w:val="00C009EC"/>
    <w:rsid w:val="00C01B33"/>
    <w:rsid w:val="00C027C6"/>
    <w:rsid w:val="00C02C67"/>
    <w:rsid w:val="00C031E4"/>
    <w:rsid w:val="00C05B14"/>
    <w:rsid w:val="00C115A5"/>
    <w:rsid w:val="00C1220A"/>
    <w:rsid w:val="00C12B20"/>
    <w:rsid w:val="00C13402"/>
    <w:rsid w:val="00C13916"/>
    <w:rsid w:val="00C146CF"/>
    <w:rsid w:val="00C15F4E"/>
    <w:rsid w:val="00C166A2"/>
    <w:rsid w:val="00C178B8"/>
    <w:rsid w:val="00C17A8F"/>
    <w:rsid w:val="00C20FD9"/>
    <w:rsid w:val="00C2259D"/>
    <w:rsid w:val="00C22B86"/>
    <w:rsid w:val="00C23400"/>
    <w:rsid w:val="00C2463B"/>
    <w:rsid w:val="00C24D2D"/>
    <w:rsid w:val="00C24E84"/>
    <w:rsid w:val="00C25408"/>
    <w:rsid w:val="00C27B09"/>
    <w:rsid w:val="00C27BBC"/>
    <w:rsid w:val="00C30514"/>
    <w:rsid w:val="00C30DA7"/>
    <w:rsid w:val="00C313B7"/>
    <w:rsid w:val="00C315E8"/>
    <w:rsid w:val="00C31F64"/>
    <w:rsid w:val="00C34326"/>
    <w:rsid w:val="00C3591D"/>
    <w:rsid w:val="00C35CF3"/>
    <w:rsid w:val="00C36CDB"/>
    <w:rsid w:val="00C3716F"/>
    <w:rsid w:val="00C371D2"/>
    <w:rsid w:val="00C40F85"/>
    <w:rsid w:val="00C50CB5"/>
    <w:rsid w:val="00C51232"/>
    <w:rsid w:val="00C52907"/>
    <w:rsid w:val="00C52B39"/>
    <w:rsid w:val="00C52BE6"/>
    <w:rsid w:val="00C53602"/>
    <w:rsid w:val="00C5538D"/>
    <w:rsid w:val="00C57163"/>
    <w:rsid w:val="00C57C88"/>
    <w:rsid w:val="00C60BF7"/>
    <w:rsid w:val="00C654CA"/>
    <w:rsid w:val="00C67DAC"/>
    <w:rsid w:val="00C73F0B"/>
    <w:rsid w:val="00C74887"/>
    <w:rsid w:val="00C7783F"/>
    <w:rsid w:val="00C8023C"/>
    <w:rsid w:val="00C80D11"/>
    <w:rsid w:val="00C812C2"/>
    <w:rsid w:val="00C847D3"/>
    <w:rsid w:val="00C84953"/>
    <w:rsid w:val="00C84994"/>
    <w:rsid w:val="00C84DC0"/>
    <w:rsid w:val="00C85371"/>
    <w:rsid w:val="00C853AA"/>
    <w:rsid w:val="00C85AA9"/>
    <w:rsid w:val="00C86101"/>
    <w:rsid w:val="00C86962"/>
    <w:rsid w:val="00C911BE"/>
    <w:rsid w:val="00C95830"/>
    <w:rsid w:val="00C95B20"/>
    <w:rsid w:val="00C95E5A"/>
    <w:rsid w:val="00C9619D"/>
    <w:rsid w:val="00C961CD"/>
    <w:rsid w:val="00C97FF1"/>
    <w:rsid w:val="00CA2FBD"/>
    <w:rsid w:val="00CA30D4"/>
    <w:rsid w:val="00CA583C"/>
    <w:rsid w:val="00CA5BF3"/>
    <w:rsid w:val="00CA63E8"/>
    <w:rsid w:val="00CA64D7"/>
    <w:rsid w:val="00CB01E5"/>
    <w:rsid w:val="00CB1C8B"/>
    <w:rsid w:val="00CB2B23"/>
    <w:rsid w:val="00CB3376"/>
    <w:rsid w:val="00CB3547"/>
    <w:rsid w:val="00CB4C6F"/>
    <w:rsid w:val="00CC005A"/>
    <w:rsid w:val="00CC1D5F"/>
    <w:rsid w:val="00CC6910"/>
    <w:rsid w:val="00CD070B"/>
    <w:rsid w:val="00CD0E1E"/>
    <w:rsid w:val="00CD14CD"/>
    <w:rsid w:val="00CD4E2E"/>
    <w:rsid w:val="00CD63CA"/>
    <w:rsid w:val="00CD70A2"/>
    <w:rsid w:val="00CD71E4"/>
    <w:rsid w:val="00CD755C"/>
    <w:rsid w:val="00CD7E50"/>
    <w:rsid w:val="00CE0CDD"/>
    <w:rsid w:val="00CE1D99"/>
    <w:rsid w:val="00CE2C95"/>
    <w:rsid w:val="00CE3B50"/>
    <w:rsid w:val="00CE52EF"/>
    <w:rsid w:val="00CE5AC0"/>
    <w:rsid w:val="00CE7775"/>
    <w:rsid w:val="00CE7B92"/>
    <w:rsid w:val="00CF07CD"/>
    <w:rsid w:val="00CF1D1F"/>
    <w:rsid w:val="00CF34DF"/>
    <w:rsid w:val="00CF4014"/>
    <w:rsid w:val="00CF444B"/>
    <w:rsid w:val="00CF4DB0"/>
    <w:rsid w:val="00CF58B3"/>
    <w:rsid w:val="00CF5A20"/>
    <w:rsid w:val="00CF6C6A"/>
    <w:rsid w:val="00D02404"/>
    <w:rsid w:val="00D0248C"/>
    <w:rsid w:val="00D06BB5"/>
    <w:rsid w:val="00D07802"/>
    <w:rsid w:val="00D07938"/>
    <w:rsid w:val="00D1057E"/>
    <w:rsid w:val="00D1077D"/>
    <w:rsid w:val="00D10A62"/>
    <w:rsid w:val="00D11BFA"/>
    <w:rsid w:val="00D126D3"/>
    <w:rsid w:val="00D12DFC"/>
    <w:rsid w:val="00D1376F"/>
    <w:rsid w:val="00D16C55"/>
    <w:rsid w:val="00D17FE0"/>
    <w:rsid w:val="00D20070"/>
    <w:rsid w:val="00D23C17"/>
    <w:rsid w:val="00D24571"/>
    <w:rsid w:val="00D25DA3"/>
    <w:rsid w:val="00D26D70"/>
    <w:rsid w:val="00D274D3"/>
    <w:rsid w:val="00D27B78"/>
    <w:rsid w:val="00D30AE6"/>
    <w:rsid w:val="00D30B71"/>
    <w:rsid w:val="00D31669"/>
    <w:rsid w:val="00D31FB4"/>
    <w:rsid w:val="00D32B88"/>
    <w:rsid w:val="00D354E0"/>
    <w:rsid w:val="00D364E4"/>
    <w:rsid w:val="00D40278"/>
    <w:rsid w:val="00D4170F"/>
    <w:rsid w:val="00D41C6B"/>
    <w:rsid w:val="00D434A5"/>
    <w:rsid w:val="00D438F2"/>
    <w:rsid w:val="00D43F76"/>
    <w:rsid w:val="00D44755"/>
    <w:rsid w:val="00D448C9"/>
    <w:rsid w:val="00D451AE"/>
    <w:rsid w:val="00D46FF5"/>
    <w:rsid w:val="00D524B0"/>
    <w:rsid w:val="00D53166"/>
    <w:rsid w:val="00D541BF"/>
    <w:rsid w:val="00D551DA"/>
    <w:rsid w:val="00D56C38"/>
    <w:rsid w:val="00D621F8"/>
    <w:rsid w:val="00D64010"/>
    <w:rsid w:val="00D66838"/>
    <w:rsid w:val="00D66CB1"/>
    <w:rsid w:val="00D672C4"/>
    <w:rsid w:val="00D708B2"/>
    <w:rsid w:val="00D71135"/>
    <w:rsid w:val="00D7272A"/>
    <w:rsid w:val="00D73CFC"/>
    <w:rsid w:val="00D7400A"/>
    <w:rsid w:val="00D76A64"/>
    <w:rsid w:val="00D77C4F"/>
    <w:rsid w:val="00D77C87"/>
    <w:rsid w:val="00D80521"/>
    <w:rsid w:val="00D828D3"/>
    <w:rsid w:val="00D83ABC"/>
    <w:rsid w:val="00D84844"/>
    <w:rsid w:val="00D86487"/>
    <w:rsid w:val="00D865B0"/>
    <w:rsid w:val="00D909B9"/>
    <w:rsid w:val="00D918CA"/>
    <w:rsid w:val="00D93480"/>
    <w:rsid w:val="00D94ADB"/>
    <w:rsid w:val="00D95F80"/>
    <w:rsid w:val="00D96EE4"/>
    <w:rsid w:val="00D96FB0"/>
    <w:rsid w:val="00DA08EF"/>
    <w:rsid w:val="00DA398A"/>
    <w:rsid w:val="00DA691E"/>
    <w:rsid w:val="00DA71E7"/>
    <w:rsid w:val="00DA76F2"/>
    <w:rsid w:val="00DA7742"/>
    <w:rsid w:val="00DB07C1"/>
    <w:rsid w:val="00DB1B5A"/>
    <w:rsid w:val="00DB1E1D"/>
    <w:rsid w:val="00DB28C0"/>
    <w:rsid w:val="00DB32C1"/>
    <w:rsid w:val="00DB466D"/>
    <w:rsid w:val="00DB6AC5"/>
    <w:rsid w:val="00DB70C0"/>
    <w:rsid w:val="00DB7314"/>
    <w:rsid w:val="00DC0483"/>
    <w:rsid w:val="00DC4D76"/>
    <w:rsid w:val="00DC4F73"/>
    <w:rsid w:val="00DC5A33"/>
    <w:rsid w:val="00DC6BE1"/>
    <w:rsid w:val="00DC7076"/>
    <w:rsid w:val="00DD3BEB"/>
    <w:rsid w:val="00DD4018"/>
    <w:rsid w:val="00DD4F46"/>
    <w:rsid w:val="00DD53A7"/>
    <w:rsid w:val="00DD5636"/>
    <w:rsid w:val="00DD5A62"/>
    <w:rsid w:val="00DD6ECC"/>
    <w:rsid w:val="00DD6F29"/>
    <w:rsid w:val="00DD7060"/>
    <w:rsid w:val="00DD78F3"/>
    <w:rsid w:val="00DE1998"/>
    <w:rsid w:val="00DE21DF"/>
    <w:rsid w:val="00DE247F"/>
    <w:rsid w:val="00DE25F5"/>
    <w:rsid w:val="00DE3EF7"/>
    <w:rsid w:val="00DF239A"/>
    <w:rsid w:val="00DF32FA"/>
    <w:rsid w:val="00DF4315"/>
    <w:rsid w:val="00DF48D9"/>
    <w:rsid w:val="00DF51A2"/>
    <w:rsid w:val="00DF5847"/>
    <w:rsid w:val="00DF66AA"/>
    <w:rsid w:val="00E00FE4"/>
    <w:rsid w:val="00E021CD"/>
    <w:rsid w:val="00E04730"/>
    <w:rsid w:val="00E04BEB"/>
    <w:rsid w:val="00E070F2"/>
    <w:rsid w:val="00E102BE"/>
    <w:rsid w:val="00E1050D"/>
    <w:rsid w:val="00E10532"/>
    <w:rsid w:val="00E10DD2"/>
    <w:rsid w:val="00E112B6"/>
    <w:rsid w:val="00E121E5"/>
    <w:rsid w:val="00E12600"/>
    <w:rsid w:val="00E1267D"/>
    <w:rsid w:val="00E1381A"/>
    <w:rsid w:val="00E140B2"/>
    <w:rsid w:val="00E14380"/>
    <w:rsid w:val="00E15305"/>
    <w:rsid w:val="00E15C1E"/>
    <w:rsid w:val="00E16D0F"/>
    <w:rsid w:val="00E2073E"/>
    <w:rsid w:val="00E20BF2"/>
    <w:rsid w:val="00E20E62"/>
    <w:rsid w:val="00E23158"/>
    <w:rsid w:val="00E236C9"/>
    <w:rsid w:val="00E258BA"/>
    <w:rsid w:val="00E25E76"/>
    <w:rsid w:val="00E261FA"/>
    <w:rsid w:val="00E267BD"/>
    <w:rsid w:val="00E26F1D"/>
    <w:rsid w:val="00E26F5B"/>
    <w:rsid w:val="00E27200"/>
    <w:rsid w:val="00E27D70"/>
    <w:rsid w:val="00E317ED"/>
    <w:rsid w:val="00E322DD"/>
    <w:rsid w:val="00E32469"/>
    <w:rsid w:val="00E3371B"/>
    <w:rsid w:val="00E3378D"/>
    <w:rsid w:val="00E33F6B"/>
    <w:rsid w:val="00E344D2"/>
    <w:rsid w:val="00E345E4"/>
    <w:rsid w:val="00E34792"/>
    <w:rsid w:val="00E3562C"/>
    <w:rsid w:val="00E4265B"/>
    <w:rsid w:val="00E4753F"/>
    <w:rsid w:val="00E503C1"/>
    <w:rsid w:val="00E508E3"/>
    <w:rsid w:val="00E50FA7"/>
    <w:rsid w:val="00E51028"/>
    <w:rsid w:val="00E510C2"/>
    <w:rsid w:val="00E51538"/>
    <w:rsid w:val="00E51779"/>
    <w:rsid w:val="00E51EC0"/>
    <w:rsid w:val="00E51F28"/>
    <w:rsid w:val="00E52E34"/>
    <w:rsid w:val="00E530BF"/>
    <w:rsid w:val="00E533B5"/>
    <w:rsid w:val="00E544AD"/>
    <w:rsid w:val="00E55431"/>
    <w:rsid w:val="00E55ADB"/>
    <w:rsid w:val="00E56767"/>
    <w:rsid w:val="00E57670"/>
    <w:rsid w:val="00E60206"/>
    <w:rsid w:val="00E60DAA"/>
    <w:rsid w:val="00E61FA1"/>
    <w:rsid w:val="00E639B6"/>
    <w:rsid w:val="00E63BEE"/>
    <w:rsid w:val="00E661A1"/>
    <w:rsid w:val="00E7078C"/>
    <w:rsid w:val="00E72D18"/>
    <w:rsid w:val="00E77B9E"/>
    <w:rsid w:val="00E813F4"/>
    <w:rsid w:val="00E815D5"/>
    <w:rsid w:val="00E817B5"/>
    <w:rsid w:val="00E82A6C"/>
    <w:rsid w:val="00E834A6"/>
    <w:rsid w:val="00E844C7"/>
    <w:rsid w:val="00E84588"/>
    <w:rsid w:val="00E85E0A"/>
    <w:rsid w:val="00E87090"/>
    <w:rsid w:val="00E87BE2"/>
    <w:rsid w:val="00E90B3F"/>
    <w:rsid w:val="00E9163F"/>
    <w:rsid w:val="00E91EE6"/>
    <w:rsid w:val="00E92414"/>
    <w:rsid w:val="00E92EB1"/>
    <w:rsid w:val="00E93850"/>
    <w:rsid w:val="00E948C4"/>
    <w:rsid w:val="00E94E33"/>
    <w:rsid w:val="00E95982"/>
    <w:rsid w:val="00E96F8E"/>
    <w:rsid w:val="00EA29F7"/>
    <w:rsid w:val="00EA33A8"/>
    <w:rsid w:val="00EA3A1E"/>
    <w:rsid w:val="00EA4794"/>
    <w:rsid w:val="00EA4D69"/>
    <w:rsid w:val="00EA727C"/>
    <w:rsid w:val="00EA7396"/>
    <w:rsid w:val="00EA7777"/>
    <w:rsid w:val="00EB0252"/>
    <w:rsid w:val="00EB0821"/>
    <w:rsid w:val="00EB3625"/>
    <w:rsid w:val="00EB55E6"/>
    <w:rsid w:val="00EB57E9"/>
    <w:rsid w:val="00EB6106"/>
    <w:rsid w:val="00EB62F1"/>
    <w:rsid w:val="00EB6BDB"/>
    <w:rsid w:val="00EB6D0F"/>
    <w:rsid w:val="00EC119A"/>
    <w:rsid w:val="00EC1678"/>
    <w:rsid w:val="00EC1D07"/>
    <w:rsid w:val="00EC3033"/>
    <w:rsid w:val="00EC4447"/>
    <w:rsid w:val="00EC48F4"/>
    <w:rsid w:val="00EC4905"/>
    <w:rsid w:val="00EC5350"/>
    <w:rsid w:val="00EC5987"/>
    <w:rsid w:val="00EC7A2D"/>
    <w:rsid w:val="00ED07BD"/>
    <w:rsid w:val="00ED2510"/>
    <w:rsid w:val="00ED342C"/>
    <w:rsid w:val="00ED38DD"/>
    <w:rsid w:val="00ED4219"/>
    <w:rsid w:val="00ED5BF9"/>
    <w:rsid w:val="00ED5F25"/>
    <w:rsid w:val="00ED68E8"/>
    <w:rsid w:val="00EE059A"/>
    <w:rsid w:val="00EE124E"/>
    <w:rsid w:val="00EE1886"/>
    <w:rsid w:val="00EE24CE"/>
    <w:rsid w:val="00EE2916"/>
    <w:rsid w:val="00EE2F5E"/>
    <w:rsid w:val="00EE5067"/>
    <w:rsid w:val="00EE6436"/>
    <w:rsid w:val="00EE6563"/>
    <w:rsid w:val="00EF1634"/>
    <w:rsid w:val="00EF2478"/>
    <w:rsid w:val="00EF2F00"/>
    <w:rsid w:val="00EF3451"/>
    <w:rsid w:val="00EF391F"/>
    <w:rsid w:val="00EF3D2F"/>
    <w:rsid w:val="00EF4120"/>
    <w:rsid w:val="00EF5347"/>
    <w:rsid w:val="00EF53FE"/>
    <w:rsid w:val="00EF605A"/>
    <w:rsid w:val="00EF6538"/>
    <w:rsid w:val="00F0030A"/>
    <w:rsid w:val="00F00415"/>
    <w:rsid w:val="00F00438"/>
    <w:rsid w:val="00F00E72"/>
    <w:rsid w:val="00F030BE"/>
    <w:rsid w:val="00F03566"/>
    <w:rsid w:val="00F04ADE"/>
    <w:rsid w:val="00F068C5"/>
    <w:rsid w:val="00F068D3"/>
    <w:rsid w:val="00F11237"/>
    <w:rsid w:val="00F12BD8"/>
    <w:rsid w:val="00F14591"/>
    <w:rsid w:val="00F14C06"/>
    <w:rsid w:val="00F14F67"/>
    <w:rsid w:val="00F15BB6"/>
    <w:rsid w:val="00F1762D"/>
    <w:rsid w:val="00F206D3"/>
    <w:rsid w:val="00F22020"/>
    <w:rsid w:val="00F22830"/>
    <w:rsid w:val="00F2445D"/>
    <w:rsid w:val="00F24969"/>
    <w:rsid w:val="00F24B69"/>
    <w:rsid w:val="00F24B9A"/>
    <w:rsid w:val="00F2742F"/>
    <w:rsid w:val="00F301C8"/>
    <w:rsid w:val="00F327B8"/>
    <w:rsid w:val="00F32CAD"/>
    <w:rsid w:val="00F33224"/>
    <w:rsid w:val="00F344D2"/>
    <w:rsid w:val="00F34AEC"/>
    <w:rsid w:val="00F35970"/>
    <w:rsid w:val="00F371F5"/>
    <w:rsid w:val="00F37B35"/>
    <w:rsid w:val="00F409FA"/>
    <w:rsid w:val="00F40A12"/>
    <w:rsid w:val="00F413D0"/>
    <w:rsid w:val="00F41FC1"/>
    <w:rsid w:val="00F42559"/>
    <w:rsid w:val="00F43747"/>
    <w:rsid w:val="00F449DB"/>
    <w:rsid w:val="00F44D66"/>
    <w:rsid w:val="00F460CA"/>
    <w:rsid w:val="00F47D0E"/>
    <w:rsid w:val="00F5082F"/>
    <w:rsid w:val="00F50F02"/>
    <w:rsid w:val="00F51335"/>
    <w:rsid w:val="00F5194E"/>
    <w:rsid w:val="00F53267"/>
    <w:rsid w:val="00F63E53"/>
    <w:rsid w:val="00F64E3D"/>
    <w:rsid w:val="00F6702D"/>
    <w:rsid w:val="00F67834"/>
    <w:rsid w:val="00F70B9A"/>
    <w:rsid w:val="00F70F58"/>
    <w:rsid w:val="00F724F3"/>
    <w:rsid w:val="00F72927"/>
    <w:rsid w:val="00F72E1E"/>
    <w:rsid w:val="00F73540"/>
    <w:rsid w:val="00F735A1"/>
    <w:rsid w:val="00F74FEB"/>
    <w:rsid w:val="00F763A8"/>
    <w:rsid w:val="00F77BE5"/>
    <w:rsid w:val="00F800B2"/>
    <w:rsid w:val="00F8083B"/>
    <w:rsid w:val="00F81867"/>
    <w:rsid w:val="00F820C6"/>
    <w:rsid w:val="00F83C25"/>
    <w:rsid w:val="00F851B6"/>
    <w:rsid w:val="00F8589B"/>
    <w:rsid w:val="00F869B6"/>
    <w:rsid w:val="00F902FE"/>
    <w:rsid w:val="00F9133E"/>
    <w:rsid w:val="00F92621"/>
    <w:rsid w:val="00F97FA0"/>
    <w:rsid w:val="00FA064D"/>
    <w:rsid w:val="00FA09F3"/>
    <w:rsid w:val="00FA12FD"/>
    <w:rsid w:val="00FA1BC3"/>
    <w:rsid w:val="00FA2557"/>
    <w:rsid w:val="00FA4DCA"/>
    <w:rsid w:val="00FA6B52"/>
    <w:rsid w:val="00FA6BA6"/>
    <w:rsid w:val="00FA74BB"/>
    <w:rsid w:val="00FA7706"/>
    <w:rsid w:val="00FA7FC2"/>
    <w:rsid w:val="00FB076B"/>
    <w:rsid w:val="00FB10ED"/>
    <w:rsid w:val="00FB172C"/>
    <w:rsid w:val="00FB17EF"/>
    <w:rsid w:val="00FB193B"/>
    <w:rsid w:val="00FB2272"/>
    <w:rsid w:val="00FB2D93"/>
    <w:rsid w:val="00FB343C"/>
    <w:rsid w:val="00FB4A99"/>
    <w:rsid w:val="00FB4C18"/>
    <w:rsid w:val="00FB52B5"/>
    <w:rsid w:val="00FB6131"/>
    <w:rsid w:val="00FB7474"/>
    <w:rsid w:val="00FB7A11"/>
    <w:rsid w:val="00FB7EB6"/>
    <w:rsid w:val="00FC2E00"/>
    <w:rsid w:val="00FC3CDB"/>
    <w:rsid w:val="00FD0D25"/>
    <w:rsid w:val="00FD1CF0"/>
    <w:rsid w:val="00FD20F2"/>
    <w:rsid w:val="00FD24E4"/>
    <w:rsid w:val="00FD2FB9"/>
    <w:rsid w:val="00FD381C"/>
    <w:rsid w:val="00FD5080"/>
    <w:rsid w:val="00FD58BF"/>
    <w:rsid w:val="00FD5AC1"/>
    <w:rsid w:val="00FE214E"/>
    <w:rsid w:val="00FE28F8"/>
    <w:rsid w:val="00FE327E"/>
    <w:rsid w:val="00FE32EB"/>
    <w:rsid w:val="00FE3B14"/>
    <w:rsid w:val="00FE3D8C"/>
    <w:rsid w:val="00FE78BF"/>
    <w:rsid w:val="00FF067F"/>
    <w:rsid w:val="00FF0719"/>
    <w:rsid w:val="00FF10AE"/>
    <w:rsid w:val="00FF4D9C"/>
    <w:rsid w:val="00FF4F0E"/>
    <w:rsid w:val="00FF5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AC792"/>
  <w15:chartTrackingRefBased/>
  <w15:docId w15:val="{D597BB3E-797A-4DD3-990A-9FCD717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75D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A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D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C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89"/>
    <w:pPr>
      <w:ind w:left="720"/>
      <w:contextualSpacing/>
    </w:pPr>
  </w:style>
  <w:style w:type="paragraph" w:customStyle="1" w:styleId="Default">
    <w:name w:val="Default"/>
    <w:rsid w:val="00AC55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1725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1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5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5777CD"/>
    <w:rPr>
      <w:sz w:val="20"/>
      <w:szCs w:val="20"/>
    </w:rPr>
  </w:style>
  <w:style w:type="character" w:customStyle="1" w:styleId="e24kjd">
    <w:name w:val="e24kjd"/>
    <w:basedOn w:val="DefaultParagraphFont"/>
    <w:rsid w:val="0038612F"/>
  </w:style>
  <w:style w:type="character" w:customStyle="1" w:styleId="Heading3Char">
    <w:name w:val="Heading 3 Char"/>
    <w:basedOn w:val="DefaultParagraphFont"/>
    <w:link w:val="Heading3"/>
    <w:uiPriority w:val="9"/>
    <w:semiHidden/>
    <w:rsid w:val="00A43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AB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9F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366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04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8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1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368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4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141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5DBA-C1E5-43B8-BC1C-8C8EB5A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Tjon soei len</cp:lastModifiedBy>
  <cp:revision>2</cp:revision>
  <cp:lastPrinted>2021-11-03T13:39:00Z</cp:lastPrinted>
  <dcterms:created xsi:type="dcterms:W3CDTF">2021-11-04T14:07:00Z</dcterms:created>
  <dcterms:modified xsi:type="dcterms:W3CDTF">2021-11-04T14:07:00Z</dcterms:modified>
</cp:coreProperties>
</file>